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97" w:rsidRDefault="00373E97" w:rsidP="00373E97">
      <w:pPr>
        <w:jc w:val="left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附件1：</w:t>
      </w:r>
    </w:p>
    <w:tbl>
      <w:tblPr>
        <w:tblpPr w:leftFromText="180" w:rightFromText="180" w:vertAnchor="page" w:horzAnchor="page" w:tblpX="2134" w:tblpY="2827"/>
        <w:tblOverlap w:val="never"/>
        <w:tblW w:w="8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12"/>
        <w:gridCol w:w="1305"/>
        <w:gridCol w:w="4020"/>
        <w:gridCol w:w="480"/>
        <w:gridCol w:w="1110"/>
      </w:tblGrid>
      <w:tr w:rsidR="00373E97" w:rsidTr="003040DF">
        <w:trPr>
          <w:trHeight w:val="624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212" w:type="dxa"/>
            <w:vAlign w:val="center"/>
          </w:tcPr>
          <w:p w:rsidR="00373E97" w:rsidRDefault="00373E97" w:rsidP="003040D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科目</w:t>
            </w:r>
          </w:p>
          <w:p w:rsidR="00373E97" w:rsidRDefault="00373E97" w:rsidP="003040D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（学时）</w:t>
            </w: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编号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课程名称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课时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教师</w:t>
            </w:r>
          </w:p>
          <w:p w:rsidR="00373E97" w:rsidRDefault="00373E97" w:rsidP="003040DF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姓名</w:t>
            </w:r>
          </w:p>
        </w:tc>
      </w:tr>
      <w:tr w:rsidR="00373E97" w:rsidTr="003040DF">
        <w:trPr>
          <w:trHeight w:val="547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212" w:type="dxa"/>
            <w:vMerge w:val="restart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公需科目</w:t>
            </w:r>
            <w:proofErr w:type="gramEnd"/>
          </w:p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（总课时37学时，选课时不少于30学时，计费按30学时算）</w:t>
            </w: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201</w:t>
            </w:r>
            <w:r>
              <w:rPr>
                <w:rFonts w:asciiTheme="minorEastAsia" w:hAnsiTheme="minorEastAsia" w:cs="宋体" w:hint="eastAsia"/>
                <w:szCs w:val="21"/>
              </w:rPr>
              <w:t>9</w:t>
            </w:r>
            <w:r>
              <w:rPr>
                <w:rFonts w:asciiTheme="minorEastAsia" w:hAnsiTheme="minorEastAsia" w:cs="宋体"/>
                <w:szCs w:val="21"/>
              </w:rPr>
              <w:t>0100</w:t>
            </w: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《一带一路与开放强省》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22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熊子龙</w:t>
            </w:r>
          </w:p>
        </w:tc>
      </w:tr>
      <w:tr w:rsidR="00373E97" w:rsidTr="003040DF">
        <w:trPr>
          <w:trHeight w:val="666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212" w:type="dxa"/>
            <w:vMerge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201801005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装配式建筑政策研究及发展动态分析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12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欧阳仲贤</w:t>
            </w:r>
          </w:p>
        </w:tc>
      </w:tr>
      <w:tr w:rsidR="00373E97" w:rsidTr="003040DF">
        <w:trPr>
          <w:trHeight w:val="554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1212" w:type="dxa"/>
            <w:vMerge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201801006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《专业技术职称申报要点》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张利</w:t>
            </w:r>
          </w:p>
        </w:tc>
      </w:tr>
      <w:tr w:rsidR="00373E97" w:rsidTr="003040DF">
        <w:trPr>
          <w:trHeight w:val="547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1212" w:type="dxa"/>
            <w:vMerge w:val="restart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专业科目</w:t>
            </w:r>
          </w:p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（总课时105学时，选课时不少于60学时，计费按60学时算）</w:t>
            </w: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201</w:t>
            </w:r>
            <w:r>
              <w:rPr>
                <w:rFonts w:asciiTheme="minorEastAsia" w:hAnsiTheme="minorEastAsia" w:cs="宋体" w:hint="eastAsia"/>
                <w:szCs w:val="21"/>
              </w:rPr>
              <w:t>9</w:t>
            </w:r>
            <w:r>
              <w:rPr>
                <w:rFonts w:asciiTheme="minorEastAsia" w:hAnsiTheme="minorEastAsia" w:cs="宋体"/>
                <w:szCs w:val="21"/>
              </w:rPr>
              <w:t>020</w:t>
            </w:r>
            <w:r>
              <w:rPr>
                <w:rFonts w:asciiTheme="minorEastAsia" w:hAnsiTheme="minorEastAsia" w:cs="宋体" w:hint="eastAsia"/>
                <w:szCs w:val="21"/>
              </w:rPr>
              <w:t>01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《绿色建筑设计》（场地规划与室外环境）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殷</w:t>
            </w:r>
            <w:proofErr w:type="gramEnd"/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昆仑</w:t>
            </w:r>
          </w:p>
        </w:tc>
      </w:tr>
      <w:tr w:rsidR="00373E97" w:rsidTr="003040DF">
        <w:trPr>
          <w:trHeight w:val="531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1212" w:type="dxa"/>
            <w:vMerge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201</w:t>
            </w:r>
            <w:r>
              <w:rPr>
                <w:rFonts w:asciiTheme="minorEastAsia" w:hAnsiTheme="minorEastAsia" w:cs="宋体" w:hint="eastAsia"/>
                <w:szCs w:val="21"/>
              </w:rPr>
              <w:t>9</w:t>
            </w:r>
            <w:r>
              <w:rPr>
                <w:rFonts w:asciiTheme="minorEastAsia" w:hAnsiTheme="minorEastAsia" w:cs="宋体"/>
                <w:szCs w:val="21"/>
              </w:rPr>
              <w:t>0200</w:t>
            </w:r>
            <w:r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《绿色建筑设计》（建筑设计</w:t>
            </w:r>
            <w:r>
              <w:rPr>
                <w:rFonts w:asciiTheme="minorEastAsia" w:hAnsiTheme="minorEastAsia" w:cs="宋体"/>
                <w:szCs w:val="21"/>
              </w:rPr>
              <w:t>）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徐峰</w:t>
            </w:r>
          </w:p>
        </w:tc>
      </w:tr>
      <w:tr w:rsidR="00373E97" w:rsidTr="003040DF">
        <w:trPr>
          <w:trHeight w:val="472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212" w:type="dxa"/>
            <w:vMerge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201</w:t>
            </w:r>
            <w:r>
              <w:rPr>
                <w:rFonts w:asciiTheme="minorEastAsia" w:hAnsiTheme="minorEastAsia" w:cs="宋体" w:hint="eastAsia"/>
                <w:szCs w:val="21"/>
              </w:rPr>
              <w:t>9</w:t>
            </w:r>
            <w:r>
              <w:rPr>
                <w:rFonts w:asciiTheme="minorEastAsia" w:hAnsiTheme="minorEastAsia" w:cs="宋体"/>
                <w:szCs w:val="21"/>
              </w:rPr>
              <w:t>0200</w:t>
            </w:r>
            <w:r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《绿色建筑设计》(结构设计、建筑材料)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彭琳娜</w:t>
            </w:r>
          </w:p>
        </w:tc>
      </w:tr>
      <w:tr w:rsidR="00373E97" w:rsidTr="003040DF">
        <w:trPr>
          <w:trHeight w:val="458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1212" w:type="dxa"/>
            <w:vMerge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201</w:t>
            </w:r>
            <w:r>
              <w:rPr>
                <w:rFonts w:asciiTheme="minorEastAsia" w:hAnsiTheme="minorEastAsia" w:cs="宋体" w:hint="eastAsia"/>
                <w:szCs w:val="21"/>
              </w:rPr>
              <w:t>9</w:t>
            </w:r>
            <w:r>
              <w:rPr>
                <w:rFonts w:asciiTheme="minorEastAsia" w:hAnsiTheme="minorEastAsia" w:cs="宋体"/>
                <w:szCs w:val="21"/>
              </w:rPr>
              <w:t>0200</w:t>
            </w:r>
            <w:r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《绿色建筑设计》(节水与水资源利用)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杨青山</w:t>
            </w:r>
          </w:p>
        </w:tc>
      </w:tr>
      <w:tr w:rsidR="00373E97" w:rsidTr="003040DF">
        <w:trPr>
          <w:trHeight w:val="500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1212" w:type="dxa"/>
            <w:vMerge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201</w:t>
            </w:r>
            <w:r>
              <w:rPr>
                <w:rFonts w:asciiTheme="minorEastAsia" w:hAnsiTheme="minorEastAsia" w:cs="宋体" w:hint="eastAsia"/>
                <w:szCs w:val="21"/>
              </w:rPr>
              <w:t>9</w:t>
            </w:r>
            <w:r>
              <w:rPr>
                <w:rFonts w:asciiTheme="minorEastAsia" w:hAnsiTheme="minorEastAsia" w:cs="宋体"/>
                <w:szCs w:val="21"/>
              </w:rPr>
              <w:t>0200</w:t>
            </w:r>
            <w:r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《绿色建筑设计》（室内环境质量</w:t>
            </w:r>
            <w:r>
              <w:rPr>
                <w:rFonts w:asciiTheme="minorEastAsia" w:hAnsiTheme="minorEastAsia" w:cs="宋体"/>
                <w:szCs w:val="21"/>
              </w:rPr>
              <w:t>）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王柏俊</w:t>
            </w:r>
            <w:proofErr w:type="gramEnd"/>
          </w:p>
        </w:tc>
      </w:tr>
      <w:tr w:rsidR="00373E97" w:rsidTr="003040DF">
        <w:trPr>
          <w:trHeight w:val="547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9</w:t>
            </w:r>
          </w:p>
        </w:tc>
        <w:tc>
          <w:tcPr>
            <w:tcW w:w="1212" w:type="dxa"/>
            <w:vMerge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201</w:t>
            </w:r>
            <w:r>
              <w:rPr>
                <w:rFonts w:asciiTheme="minorEastAsia" w:hAnsiTheme="minorEastAsia" w:cs="宋体" w:hint="eastAsia"/>
                <w:szCs w:val="21"/>
              </w:rPr>
              <w:t>9</w:t>
            </w:r>
            <w:r>
              <w:rPr>
                <w:rFonts w:asciiTheme="minorEastAsia" w:hAnsiTheme="minorEastAsia" w:cs="宋体"/>
                <w:szCs w:val="21"/>
              </w:rPr>
              <w:t>0200</w:t>
            </w: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《绿色施工技术与工程应用》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12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彭琳娜</w:t>
            </w:r>
          </w:p>
        </w:tc>
      </w:tr>
      <w:tr w:rsidR="00373E97" w:rsidTr="003040DF">
        <w:trPr>
          <w:trHeight w:val="624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</w:t>
            </w:r>
          </w:p>
        </w:tc>
        <w:tc>
          <w:tcPr>
            <w:tcW w:w="1212" w:type="dxa"/>
            <w:vMerge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201</w:t>
            </w:r>
            <w:r>
              <w:rPr>
                <w:rFonts w:asciiTheme="minorEastAsia" w:hAnsiTheme="minorEastAsia" w:cs="宋体" w:hint="eastAsia"/>
                <w:szCs w:val="21"/>
              </w:rPr>
              <w:t>9</w:t>
            </w:r>
            <w:r>
              <w:rPr>
                <w:rFonts w:asciiTheme="minorEastAsia" w:hAnsiTheme="minorEastAsia" w:cs="宋体"/>
                <w:szCs w:val="21"/>
              </w:rPr>
              <w:t>0200</w:t>
            </w:r>
            <w:r>
              <w:rPr>
                <w:rFonts w:ascii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napToGrid w:val="0"/>
                <w:kern w:val="0"/>
                <w:szCs w:val="21"/>
              </w:rPr>
              <w:t>《</w:t>
            </w: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“一带一路”与PPP热点问题</w:t>
            </w:r>
            <w:r>
              <w:rPr>
                <w:rFonts w:eastAsia="仿宋" w:hint="eastAsia"/>
                <w:color w:val="333333"/>
                <w:sz w:val="28"/>
                <w:szCs w:val="21"/>
              </w:rPr>
              <w:t>·</w:t>
            </w: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风险防范</w:t>
            </w:r>
            <w:r>
              <w:rPr>
                <w:rFonts w:eastAsia="仿宋" w:hint="eastAsia"/>
                <w:color w:val="333333"/>
                <w:sz w:val="28"/>
                <w:szCs w:val="21"/>
              </w:rPr>
              <w:t>·</w:t>
            </w: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经典案例》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12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宋宜军</w:t>
            </w:r>
            <w:proofErr w:type="gramEnd"/>
          </w:p>
        </w:tc>
      </w:tr>
      <w:tr w:rsidR="00373E97" w:rsidTr="003040DF">
        <w:trPr>
          <w:trHeight w:val="624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11</w:t>
            </w:r>
          </w:p>
        </w:tc>
        <w:tc>
          <w:tcPr>
            <w:tcW w:w="1212" w:type="dxa"/>
            <w:vMerge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201</w:t>
            </w:r>
            <w:r>
              <w:rPr>
                <w:rFonts w:asciiTheme="minorEastAsia" w:hAnsiTheme="minorEastAsia" w:cs="宋体" w:hint="eastAsia"/>
                <w:szCs w:val="21"/>
              </w:rPr>
              <w:t>9</w:t>
            </w:r>
            <w:r>
              <w:rPr>
                <w:rFonts w:asciiTheme="minorEastAsia" w:hAnsiTheme="minorEastAsia" w:cs="宋体"/>
                <w:szCs w:val="21"/>
              </w:rPr>
              <w:t>0200</w:t>
            </w:r>
            <w:r>
              <w:rPr>
                <w:rFonts w:asciiTheme="minorEastAsia" w:hAnsiTheme="minorEastAsia" w:cs="宋体" w:hint="eastAsia"/>
                <w:szCs w:val="21"/>
              </w:rPr>
              <w:t>8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《建筑业10项新技术（2017版）应用指南》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27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刘霁</w:t>
            </w:r>
          </w:p>
        </w:tc>
      </w:tr>
      <w:tr w:rsidR="00373E97" w:rsidTr="003040DF">
        <w:trPr>
          <w:trHeight w:val="624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12</w:t>
            </w:r>
          </w:p>
        </w:tc>
        <w:tc>
          <w:tcPr>
            <w:tcW w:w="1212" w:type="dxa"/>
            <w:vMerge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201</w:t>
            </w:r>
            <w:r>
              <w:rPr>
                <w:rFonts w:asciiTheme="minorEastAsia" w:hAnsiTheme="minorEastAsia" w:cs="宋体" w:hint="eastAsia"/>
                <w:szCs w:val="21"/>
              </w:rPr>
              <w:t>9</w:t>
            </w:r>
            <w:r>
              <w:rPr>
                <w:rFonts w:asciiTheme="minorEastAsia" w:hAnsiTheme="minorEastAsia" w:cs="宋体"/>
                <w:szCs w:val="21"/>
              </w:rPr>
              <w:t>0200</w:t>
            </w:r>
            <w:r>
              <w:rPr>
                <w:rFonts w:asciiTheme="minorEastAsia" w:hAnsiTheme="minorEastAsia" w:cs="宋体" w:hint="eastAsia"/>
                <w:szCs w:val="21"/>
              </w:rPr>
              <w:t>9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《建筑施工新技术与现场标准化管理》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12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张明亮</w:t>
            </w:r>
          </w:p>
        </w:tc>
      </w:tr>
      <w:tr w:rsidR="00373E97" w:rsidTr="003040DF">
        <w:trPr>
          <w:trHeight w:val="510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13</w:t>
            </w:r>
          </w:p>
        </w:tc>
        <w:tc>
          <w:tcPr>
            <w:tcW w:w="1212" w:type="dxa"/>
            <w:vMerge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201802001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《建筑BIM技术》（一）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高志成</w:t>
            </w:r>
          </w:p>
        </w:tc>
      </w:tr>
      <w:tr w:rsidR="00373E97" w:rsidTr="003040DF">
        <w:trPr>
          <w:trHeight w:val="510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14</w:t>
            </w:r>
          </w:p>
        </w:tc>
        <w:tc>
          <w:tcPr>
            <w:tcW w:w="1212" w:type="dxa"/>
            <w:vMerge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201802002</w:t>
            </w:r>
          </w:p>
        </w:tc>
        <w:tc>
          <w:tcPr>
            <w:tcW w:w="4020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《建筑BIM技术》（二）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napToGrid w:val="0"/>
                <w:kern w:val="0"/>
                <w:szCs w:val="21"/>
              </w:rPr>
              <w:t>罗吕</w:t>
            </w:r>
          </w:p>
        </w:tc>
      </w:tr>
      <w:tr w:rsidR="00373E97" w:rsidTr="003040DF">
        <w:trPr>
          <w:trHeight w:val="3104"/>
        </w:trPr>
        <w:tc>
          <w:tcPr>
            <w:tcW w:w="466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15</w:t>
            </w:r>
          </w:p>
        </w:tc>
        <w:tc>
          <w:tcPr>
            <w:tcW w:w="1212" w:type="dxa"/>
            <w:vAlign w:val="center"/>
          </w:tcPr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培训</w:t>
            </w:r>
          </w:p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考核</w:t>
            </w:r>
          </w:p>
          <w:p w:rsidR="00373E97" w:rsidRDefault="00373E97" w:rsidP="003040D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 w:val="15"/>
                <w:szCs w:val="15"/>
              </w:rPr>
              <w:t>（必交）</w:t>
            </w:r>
          </w:p>
        </w:tc>
        <w:tc>
          <w:tcPr>
            <w:tcW w:w="6915" w:type="dxa"/>
            <w:gridSpan w:val="4"/>
            <w:tcBorders>
              <w:right w:val="single" w:sz="4" w:space="0" w:color="auto"/>
            </w:tcBorders>
            <w:vAlign w:val="center"/>
          </w:tcPr>
          <w:p w:rsidR="00373E97" w:rsidRDefault="00373E97" w:rsidP="003040DF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注：1、每门课程提供视频课件和</w:t>
            </w:r>
            <w:r>
              <w:rPr>
                <w:rFonts w:ascii="宋体" w:hAnsi="宋体" w:cs="宋体"/>
                <w:szCs w:val="21"/>
              </w:rPr>
              <w:t>PPT</w:t>
            </w:r>
            <w:r>
              <w:rPr>
                <w:rFonts w:ascii="宋体" w:hAnsi="宋体" w:cs="宋体" w:hint="eastAsia"/>
                <w:szCs w:val="21"/>
              </w:rPr>
              <w:t>文档，每课时包含收看视频课程和阅读</w:t>
            </w:r>
            <w:r>
              <w:rPr>
                <w:rFonts w:ascii="宋体" w:hAnsi="宋体" w:cs="宋体"/>
                <w:szCs w:val="21"/>
              </w:rPr>
              <w:t>PPT</w:t>
            </w:r>
            <w:r>
              <w:rPr>
                <w:rFonts w:ascii="宋体" w:hAnsi="宋体" w:cs="宋体" w:hint="eastAsia"/>
                <w:szCs w:val="21"/>
              </w:rPr>
              <w:t>文档时间。</w:t>
            </w:r>
          </w:p>
          <w:p w:rsidR="00373E97" w:rsidRDefault="00373E97" w:rsidP="003040DF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</w:t>
            </w:r>
            <w:r>
              <w:rPr>
                <w:rFonts w:asciiTheme="minorEastAsia" w:hAnsiTheme="minorEastAsia" w:cs="仿宋_GB2312" w:hint="eastAsia"/>
                <w:szCs w:val="21"/>
              </w:rPr>
              <w:t>写一篇不少于</w:t>
            </w:r>
            <w:r>
              <w:rPr>
                <w:rFonts w:asciiTheme="minorEastAsia" w:hAnsiTheme="minorEastAsia" w:cs="仿宋_GB2312"/>
                <w:szCs w:val="21"/>
              </w:rPr>
              <w:t>1500</w:t>
            </w:r>
            <w:r>
              <w:rPr>
                <w:rFonts w:asciiTheme="minorEastAsia" w:hAnsiTheme="minorEastAsia" w:cs="仿宋_GB2312" w:hint="eastAsia"/>
                <w:szCs w:val="21"/>
              </w:rPr>
              <w:t>字的学习体会，作为评定学员继续教育专业科目学习成绩的依据之一，学习体会（或论文）上传学员注册后台。题目可在下列选项中任选。</w:t>
            </w:r>
          </w:p>
          <w:p w:rsidR="00373E97" w:rsidRDefault="00373E97" w:rsidP="003040DF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1）谈谈对绿色建筑施工的体会；</w:t>
            </w:r>
          </w:p>
          <w:p w:rsidR="00373E97" w:rsidRDefault="00373E97" w:rsidP="003040DF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2）简述绿色建筑设计要点；</w:t>
            </w:r>
          </w:p>
          <w:p w:rsidR="00373E97" w:rsidRDefault="00373E97" w:rsidP="003040DF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3）谈建筑业新技术的推广与认识；</w:t>
            </w:r>
          </w:p>
          <w:p w:rsidR="00373E97" w:rsidRDefault="00373E97" w:rsidP="003040DF">
            <w:pPr>
              <w:adjustRightInd w:val="0"/>
              <w:snapToGrid w:val="0"/>
              <w:spacing w:line="288" w:lineRule="auto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4）谈谈对</w:t>
            </w:r>
            <w:r>
              <w:rPr>
                <w:rFonts w:asciiTheme="minorEastAsia" w:hAnsiTheme="minorEastAsia" w:cs="宋体" w:hint="eastAsia"/>
                <w:szCs w:val="21"/>
              </w:rPr>
              <w:t>一带一路与开放强省的体会；</w:t>
            </w:r>
          </w:p>
          <w:p w:rsidR="00373E97" w:rsidRDefault="00373E97" w:rsidP="003040DF">
            <w:pPr>
              <w:adjustRightInd w:val="0"/>
              <w:snapToGrid w:val="0"/>
              <w:spacing w:line="288" w:lineRule="auto"/>
              <w:rPr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5）我国为何要大力推广装配式建筑。</w:t>
            </w:r>
          </w:p>
        </w:tc>
      </w:tr>
    </w:tbl>
    <w:p w:rsidR="004F4C1B" w:rsidRDefault="00373E97" w:rsidP="00373E97">
      <w:pPr>
        <w:jc w:val="center"/>
      </w:pPr>
      <w:r>
        <w:rPr>
          <w:rFonts w:ascii="宋体" w:hAnsi="宋体" w:cs="宋体"/>
          <w:b/>
          <w:sz w:val="36"/>
          <w:szCs w:val="36"/>
        </w:rPr>
        <w:t>201</w:t>
      </w:r>
      <w:r>
        <w:rPr>
          <w:rFonts w:ascii="宋体" w:hAnsi="宋体" w:cs="宋体" w:hint="eastAsia"/>
          <w:b/>
          <w:sz w:val="36"/>
          <w:szCs w:val="36"/>
        </w:rPr>
        <w:t>9年专业技术人员继续教育课</w:t>
      </w:r>
      <w:r w:rsidR="003B412C">
        <w:rPr>
          <w:rFonts w:ascii="宋体" w:hAnsi="宋体" w:cs="宋体" w:hint="eastAsia"/>
          <w:b/>
          <w:sz w:val="36"/>
          <w:szCs w:val="36"/>
        </w:rPr>
        <w:t>程表</w:t>
      </w:r>
      <w:bookmarkStart w:id="0" w:name="_GoBack"/>
      <w:bookmarkEnd w:id="0"/>
    </w:p>
    <w:sectPr w:rsidR="004F4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B0" w:rsidRDefault="006E73B0" w:rsidP="00373E97">
      <w:r>
        <w:separator/>
      </w:r>
    </w:p>
  </w:endnote>
  <w:endnote w:type="continuationSeparator" w:id="0">
    <w:p w:rsidR="006E73B0" w:rsidRDefault="006E73B0" w:rsidP="0037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B0" w:rsidRDefault="006E73B0" w:rsidP="00373E97">
      <w:r>
        <w:separator/>
      </w:r>
    </w:p>
  </w:footnote>
  <w:footnote w:type="continuationSeparator" w:id="0">
    <w:p w:rsidR="006E73B0" w:rsidRDefault="006E73B0" w:rsidP="00373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1E"/>
    <w:rsid w:val="00373E97"/>
    <w:rsid w:val="003B412C"/>
    <w:rsid w:val="004F4C1B"/>
    <w:rsid w:val="006E73B0"/>
    <w:rsid w:val="0070141E"/>
    <w:rsid w:val="00A3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E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E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2019-05-07T08:05:00Z</dcterms:created>
  <dcterms:modified xsi:type="dcterms:W3CDTF">2019-05-07T08:07:00Z</dcterms:modified>
</cp:coreProperties>
</file>