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培训班报名回执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单位名称（盖章）        单位联系人：      联系人电话：     　 </w:t>
      </w:r>
    </w:p>
    <w:p>
      <w:pPr>
        <w:ind w:firstLine="4760" w:firstLineChars="17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填表时间：201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　 月 　日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00"/>
        <w:gridCol w:w="1515"/>
        <w:gridCol w:w="825"/>
        <w:gridCol w:w="1020"/>
        <w:gridCol w:w="915"/>
        <w:gridCol w:w="635"/>
        <w:gridCol w:w="1510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话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住宿统计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标单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间，标双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间，行双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间。(仅用于统计，住宿费自理）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费用合计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（大写人民币）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万    仟   佰   拾   元整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帐户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收款单位：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湖南城建职业技术学院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 户 行：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建行湘潭宝塔支行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帐    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43001569063052500078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票信息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开票类型：增值税普通发票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</w:rPr>
              <w:t>1、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按国家税务局[2016]140号文件，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由学校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统一开具增值税普通发票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付款单位仔细核对“开票信息”无误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3、汇款截止到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7月9日17：00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注：1、培训费用请通过银行汇款方式支付。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汇款时</w:t>
      </w:r>
      <w:r>
        <w:rPr>
          <w:rFonts w:hint="eastAsia" w:ascii="仿宋_GB2312" w:hAnsi="仿宋_GB2312" w:eastAsia="仿宋_GB2312" w:cs="仿宋_GB2312"/>
          <w:sz w:val="28"/>
          <w:szCs w:val="28"/>
        </w:rPr>
        <w:t>请添加备注（**公司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装配式</w:t>
      </w:r>
      <w:r>
        <w:rPr>
          <w:rFonts w:hint="eastAsia" w:ascii="仿宋_GB2312" w:hAnsi="仿宋_GB2312" w:eastAsia="仿宋_GB2312" w:cs="仿宋_GB2312"/>
          <w:sz w:val="28"/>
          <w:szCs w:val="28"/>
        </w:rPr>
        <w:t>培训费*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人次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请将报名表回执发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扫描照片至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"mailto:278675427@qq.com"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824296211</w:t>
      </w:r>
      <w:r>
        <w:rPr>
          <w:rFonts w:hint="eastAsia" w:ascii="仿宋_GB2312" w:hAnsi="仿宋_GB2312" w:eastAsia="仿宋_GB2312" w:cs="仿宋_GB2312"/>
          <w:sz w:val="28"/>
          <w:szCs w:val="28"/>
        </w:rPr>
        <w:t>@qq.com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、报名截止日期为2019年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上午12时止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、联系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刘希玉 ，17680327702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0731-58662851；熊丽娟，0731-89675782。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2019-06-20T07:00:28Z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