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57BE3">
      <w:pPr>
        <w:rPr>
          <w:rFonts w:hint="default" w:ascii="Times New Roman" w:hAnsi="Times New Roman" w:eastAsia="方正小标宋简体" w:cs="Times New Roman"/>
          <w:b w:val="0"/>
          <w:bCs w:val="0"/>
          <w:color w:val="auto"/>
          <w:sz w:val="44"/>
          <w:szCs w:val="44"/>
        </w:rPr>
      </w:pPr>
      <w:r>
        <w:rPr>
          <w:rFonts w:hint="default" w:ascii="Times New Roman" w:hAnsi="Times New Roman" w:eastAsia="仿宋_GB2312" w:cs="Times New Roman"/>
          <w:color w:val="auto"/>
          <w:sz w:val="32"/>
          <w:szCs w:val="32"/>
          <w:lang w:val="en-US" w:eastAsia="zh-CN"/>
        </w:rPr>
        <w:t>附件1</w:t>
      </w:r>
    </w:p>
    <w:p w14:paraId="2E333B3D">
      <w:pPr>
        <w:keepNext w:val="0"/>
        <w:keepLines w:val="0"/>
        <w:pageBreakBefore w:val="0"/>
        <w:widowControl w:val="0"/>
        <w:kinsoku/>
        <w:wordWrap/>
        <w:overflowPunct/>
        <w:topLinePunct w:val="0"/>
        <w:autoSpaceDE/>
        <w:autoSpaceDN/>
        <w:bidi w:val="0"/>
        <w:adjustRightInd/>
        <w:snapToGrid/>
        <w:spacing w:line="580" w:lineRule="exact"/>
        <w:ind w:right="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b w:val="0"/>
          <w:bCs w:val="0"/>
          <w:color w:val="auto"/>
          <w:sz w:val="44"/>
          <w:szCs w:val="44"/>
        </w:rPr>
        <w:t>202</w:t>
      </w:r>
      <w:r>
        <w:rPr>
          <w:rFonts w:hint="eastAsia" w:ascii="Times New Roman" w:hAnsi="Times New Roman" w:eastAsia="方正小标宋简体" w:cs="Times New Roman"/>
          <w:b w:val="0"/>
          <w:bCs w:val="0"/>
          <w:color w:val="auto"/>
          <w:sz w:val="44"/>
          <w:szCs w:val="44"/>
          <w:lang w:val="en-US" w:eastAsia="zh-CN"/>
        </w:rPr>
        <w:t>6</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val="en-US" w:eastAsia="zh-CN"/>
        </w:rPr>
        <w:t>专业技术人员继续教育培训</w:t>
      </w:r>
      <w:r>
        <w:rPr>
          <w:rFonts w:hint="default" w:ascii="Times New Roman" w:hAnsi="Times New Roman" w:eastAsia="方正小标宋简体" w:cs="Times New Roman"/>
          <w:color w:val="auto"/>
          <w:sz w:val="44"/>
          <w:szCs w:val="44"/>
          <w:lang w:val="en-US" w:eastAsia="zh-CN"/>
        </w:rPr>
        <w:t>课程</w:t>
      </w:r>
    </w:p>
    <w:p w14:paraId="3ECA27E4">
      <w:pPr>
        <w:keepNext w:val="0"/>
        <w:keepLines w:val="0"/>
        <w:pageBreakBefore w:val="0"/>
        <w:widowControl w:val="0"/>
        <w:kinsoku/>
        <w:wordWrap/>
        <w:overflowPunct/>
        <w:topLinePunct w:val="0"/>
        <w:autoSpaceDE/>
        <w:autoSpaceDN/>
        <w:bidi w:val="0"/>
        <w:adjustRightInd/>
        <w:snapToGrid/>
        <w:spacing w:line="580" w:lineRule="exact"/>
        <w:ind w:right="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建设方案</w:t>
      </w:r>
    </w:p>
    <w:p w14:paraId="433BA6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p>
    <w:p w14:paraId="45FA1CC2">
      <w:pPr>
        <w:keepNext w:val="0"/>
        <w:keepLines w:val="0"/>
        <w:pageBreakBefore w:val="0"/>
        <w:widowControl w:val="0"/>
        <w:kinsoku/>
        <w:wordWrap/>
        <w:overflowPunct/>
        <w:topLinePunct w:val="0"/>
        <w:autoSpaceDE/>
        <w:autoSpaceDN/>
        <w:bidi w:val="0"/>
        <w:adjustRightInd/>
        <w:snapToGrid/>
        <w:spacing w:line="580" w:lineRule="exact"/>
        <w:ind w:right="0" w:firstLine="64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为切实做好202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专业技术人员继续教育</w:t>
      </w:r>
      <w:r>
        <w:rPr>
          <w:rFonts w:hint="default" w:ascii="Times New Roman" w:hAnsi="Times New Roman" w:eastAsia="仿宋_GB2312" w:cs="Times New Roman"/>
          <w:color w:val="auto"/>
          <w:sz w:val="32"/>
          <w:szCs w:val="32"/>
          <w:lang w:val="en-US" w:eastAsia="zh-CN"/>
        </w:rPr>
        <w:t>培训课程建设工作，统筹协调各合作开发单位按培训课程需求和开发建设标准，高质高效完成开发任务，特制定本</w:t>
      </w:r>
      <w:r>
        <w:rPr>
          <w:rFonts w:hint="eastAsia" w:ascii="Times New Roman" w:hAnsi="Times New Roman" w:eastAsia="仿宋_GB2312" w:cs="Times New Roman"/>
          <w:color w:val="auto"/>
          <w:sz w:val="32"/>
          <w:szCs w:val="32"/>
          <w:lang w:val="en-US" w:eastAsia="zh-CN"/>
        </w:rPr>
        <w:t>方案</w:t>
      </w:r>
      <w:r>
        <w:rPr>
          <w:rFonts w:hint="default" w:ascii="Times New Roman" w:hAnsi="Times New Roman" w:eastAsia="仿宋_GB2312" w:cs="Times New Roman"/>
          <w:color w:val="auto"/>
          <w:sz w:val="32"/>
          <w:szCs w:val="32"/>
          <w:lang w:val="en-US" w:eastAsia="zh-CN"/>
        </w:rPr>
        <w:t>。</w:t>
      </w:r>
    </w:p>
    <w:p w14:paraId="0FCDB0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一、建设指导思想</w:t>
      </w:r>
    </w:p>
    <w:p w14:paraId="23CD4D2B">
      <w:pPr>
        <w:keepNext w:val="0"/>
        <w:keepLines w:val="0"/>
        <w:pageBreakBefore w:val="0"/>
        <w:widowControl w:val="0"/>
        <w:kinsoku/>
        <w:wordWrap/>
        <w:overflowPunct/>
        <w:topLinePunct w:val="0"/>
        <w:autoSpaceDE/>
        <w:autoSpaceDN/>
        <w:bidi w:val="0"/>
        <w:adjustRightInd/>
        <w:snapToGrid/>
        <w:spacing w:line="580" w:lineRule="exact"/>
        <w:ind w:right="0" w:firstLine="640" w:firstLineChars="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坚持以服务行业人才科学发展为原则，结合建筑行业发展需求和岗位工作实际，持续拓展完善培训课程资源，助力行业人才素质提升，满足</w:t>
      </w: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"http://www.baidu.com/link?url=eADlCQfqg7SFRRmqhbRuLWFR-hfIFjSK8B62d6ddC-2B5X5yiO2gcPxaLYxiy1kwdB6QQgj_PP6kpldIqG093_" \t "https://www.baidu.com/_blank"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行业新质生产力</w:t>
      </w:r>
      <w:r>
        <w:rPr>
          <w:rFonts w:hint="eastAsia" w:ascii="Times New Roman" w:hAnsi="Times New Roman" w:eastAsia="仿宋_GB2312" w:cs="Times New Roman"/>
          <w:color w:val="auto"/>
          <w:sz w:val="32"/>
          <w:szCs w:val="32"/>
          <w:lang w:val="en-US" w:eastAsia="zh-CN"/>
        </w:rPr>
        <w:fldChar w:fldCharType="end"/>
      </w:r>
      <w:r>
        <w:rPr>
          <w:rFonts w:hint="eastAsia" w:ascii="Times New Roman" w:hAnsi="Times New Roman" w:eastAsia="仿宋_GB2312" w:cs="Times New Roman"/>
          <w:color w:val="auto"/>
          <w:sz w:val="32"/>
          <w:szCs w:val="32"/>
          <w:lang w:val="en-US" w:eastAsia="zh-CN"/>
        </w:rPr>
        <w:t>发展需求，促进建筑行业高质量发展。</w:t>
      </w:r>
    </w:p>
    <w:p w14:paraId="04C491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二、课程开发范围</w:t>
      </w:r>
    </w:p>
    <w:p w14:paraId="02750A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color w:val="auto"/>
          <w:spacing w:val="0"/>
          <w:kern w:val="2"/>
          <w:sz w:val="32"/>
          <w:szCs w:val="32"/>
          <w:lang w:val="en-US" w:eastAsia="zh-CN" w:bidi="ar-SA"/>
        </w:rPr>
        <w:t>课程开发范围应围绕</w:t>
      </w:r>
      <w:r>
        <w:rPr>
          <w:rFonts w:hint="default" w:ascii="Times New Roman" w:hAnsi="Times New Roman" w:eastAsia="仿宋_GB2312" w:cs="Times New Roman"/>
          <w:color w:val="auto"/>
          <w:sz w:val="32"/>
          <w:szCs w:val="32"/>
          <w:lang w:val="en-US" w:eastAsia="zh-CN"/>
        </w:rPr>
        <w:t>行</w:t>
      </w:r>
      <w:r>
        <w:rPr>
          <w:rFonts w:hint="default" w:ascii="Times New Roman" w:hAnsi="Times New Roman" w:eastAsia="仿宋_GB2312" w:cs="Times New Roman"/>
          <w:color w:val="auto"/>
          <w:spacing w:val="0"/>
          <w:kern w:val="2"/>
          <w:sz w:val="32"/>
          <w:szCs w:val="32"/>
          <w:lang w:val="en-US" w:eastAsia="zh-CN" w:bidi="ar-SA"/>
        </w:rPr>
        <w:t>业发展前沿技术成果</w:t>
      </w:r>
      <w:r>
        <w:rPr>
          <w:rFonts w:hint="eastAsia" w:ascii="Times New Roman" w:hAnsi="Times New Roman" w:eastAsia="仿宋_GB2312" w:cs="Times New Roman"/>
          <w:color w:val="auto"/>
          <w:spacing w:val="0"/>
          <w:kern w:val="2"/>
          <w:sz w:val="32"/>
          <w:szCs w:val="32"/>
          <w:lang w:val="en-US" w:eastAsia="zh-CN" w:bidi="ar-SA"/>
        </w:rPr>
        <w:t>，包括新材料技术与应用、前沿施工新技术、</w:t>
      </w:r>
      <w:r>
        <w:rPr>
          <w:rFonts w:hint="default" w:ascii="Times New Roman" w:hAnsi="Times New Roman" w:eastAsia="仿宋_GB2312" w:cs="Times New Roman"/>
          <w:color w:val="auto"/>
          <w:spacing w:val="0"/>
          <w:kern w:val="2"/>
          <w:sz w:val="32"/>
          <w:szCs w:val="32"/>
          <w:highlight w:val="none"/>
          <w:lang w:val="en-US" w:eastAsia="zh-CN" w:bidi="ar-SA"/>
        </w:rPr>
        <w:t>智能建造与数字化技术应用、绿色建造与可持续发展、城市更新与既有建筑改造、工程质量安全与精益管理、古建筑保护与修缮</w:t>
      </w:r>
      <w:r>
        <w:rPr>
          <w:rFonts w:hint="eastAsia" w:ascii="Times New Roman" w:hAnsi="Times New Roman" w:eastAsia="仿宋_GB2312" w:cs="Times New Roman"/>
          <w:color w:val="auto"/>
          <w:spacing w:val="0"/>
          <w:kern w:val="2"/>
          <w:sz w:val="32"/>
          <w:szCs w:val="32"/>
          <w:highlight w:val="none"/>
          <w:lang w:val="en-US" w:eastAsia="zh-CN" w:bidi="ar-SA"/>
        </w:rPr>
        <w:t>以及建筑施工</w:t>
      </w:r>
      <w:r>
        <w:rPr>
          <w:rFonts w:hint="default" w:ascii="Times New Roman" w:hAnsi="Times New Roman" w:eastAsia="仿宋_GB2312" w:cs="Times New Roman"/>
          <w:color w:val="auto"/>
          <w:spacing w:val="0"/>
          <w:kern w:val="2"/>
          <w:sz w:val="32"/>
          <w:szCs w:val="32"/>
          <w:highlight w:val="none"/>
          <w:lang w:val="en-US" w:eastAsia="zh-CN" w:bidi="ar-SA"/>
        </w:rPr>
        <w:t>特种作业人员安全警示教育等</w:t>
      </w:r>
      <w:r>
        <w:rPr>
          <w:rFonts w:hint="eastAsia" w:ascii="Times New Roman" w:hAnsi="Times New Roman" w:eastAsia="仿宋_GB2312" w:cs="Times New Roman"/>
          <w:color w:val="auto"/>
          <w:spacing w:val="0"/>
          <w:kern w:val="2"/>
          <w:sz w:val="32"/>
          <w:szCs w:val="32"/>
          <w:highlight w:val="none"/>
          <w:lang w:val="en-US" w:eastAsia="zh-CN" w:bidi="ar-SA"/>
        </w:rPr>
        <w:t>方面，共60课时（45分钟/课时），实际课时可依据开发情况适量调整。</w:t>
      </w:r>
    </w:p>
    <w:p w14:paraId="68B7F6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三、开发实施步骤</w:t>
      </w:r>
    </w:p>
    <w:tbl>
      <w:tblPr>
        <w:tblStyle w:val="7"/>
        <w:tblW w:w="8542"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969"/>
        <w:gridCol w:w="1587"/>
        <w:gridCol w:w="2184"/>
      </w:tblGrid>
      <w:tr w14:paraId="6110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6D216876">
            <w:pPr>
              <w:keepNext w:val="0"/>
              <w:keepLines w:val="0"/>
              <w:pageBreakBefore w:val="0"/>
              <w:widowControl w:val="0"/>
              <w:kinsoku/>
              <w:wordWrap/>
              <w:overflowPunct/>
              <w:topLinePunct w:val="0"/>
              <w:autoSpaceDE/>
              <w:autoSpaceDN/>
              <w:bidi w:val="0"/>
              <w:adjustRightInd w:val="0"/>
              <w:snapToGrid w:val="0"/>
              <w:spacing w:line="580" w:lineRule="exact"/>
              <w:ind w:right="0" w:firstLine="0" w:firstLineChars="0"/>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序</w:t>
            </w:r>
            <w:r>
              <w:rPr>
                <w:rFonts w:hint="default" w:ascii="Times New Roman" w:hAnsi="Times New Roman" w:eastAsia="仿宋_GB2312" w:cs="Times New Roman"/>
                <w:color w:val="auto"/>
                <w:sz w:val="28"/>
                <w:szCs w:val="28"/>
              </w:rPr>
              <w:t>号</w:t>
            </w:r>
          </w:p>
        </w:tc>
        <w:tc>
          <w:tcPr>
            <w:tcW w:w="3969" w:type="dxa"/>
            <w:noWrap w:val="0"/>
            <w:vAlign w:val="center"/>
          </w:tcPr>
          <w:p w14:paraId="5724CB96">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工作内容</w:t>
            </w:r>
          </w:p>
        </w:tc>
        <w:tc>
          <w:tcPr>
            <w:tcW w:w="1587" w:type="dxa"/>
            <w:noWrap w:val="0"/>
            <w:vAlign w:val="center"/>
          </w:tcPr>
          <w:p w14:paraId="24F44421">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时间节点</w:t>
            </w:r>
          </w:p>
        </w:tc>
        <w:tc>
          <w:tcPr>
            <w:tcW w:w="2184" w:type="dxa"/>
            <w:noWrap w:val="0"/>
            <w:vAlign w:val="center"/>
          </w:tcPr>
          <w:p w14:paraId="78EBB589">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负责人</w:t>
            </w:r>
          </w:p>
        </w:tc>
      </w:tr>
      <w:tr w14:paraId="31CC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2020FC26">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w:t>
            </w:r>
          </w:p>
        </w:tc>
        <w:tc>
          <w:tcPr>
            <w:tcW w:w="3969" w:type="dxa"/>
            <w:noWrap w:val="0"/>
            <w:vAlign w:val="center"/>
          </w:tcPr>
          <w:p w14:paraId="351C4469">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提交课程开发意向申请表</w:t>
            </w:r>
          </w:p>
        </w:tc>
        <w:tc>
          <w:tcPr>
            <w:tcW w:w="1587" w:type="dxa"/>
            <w:noWrap w:val="0"/>
            <w:vAlign w:val="center"/>
          </w:tcPr>
          <w:p w14:paraId="4593CEDB">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4月28日</w:t>
            </w:r>
          </w:p>
        </w:tc>
        <w:tc>
          <w:tcPr>
            <w:tcW w:w="2184" w:type="dxa"/>
            <w:noWrap w:val="0"/>
            <w:vAlign w:val="center"/>
          </w:tcPr>
          <w:p w14:paraId="59F43A21">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课程开发团队</w:t>
            </w:r>
          </w:p>
        </w:tc>
      </w:tr>
      <w:tr w14:paraId="3D78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118669FA">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2</w:t>
            </w:r>
          </w:p>
        </w:tc>
        <w:tc>
          <w:tcPr>
            <w:tcW w:w="3969" w:type="dxa"/>
            <w:shd w:val="clear" w:color="auto" w:fill="auto"/>
            <w:noWrap w:val="0"/>
            <w:vAlign w:val="center"/>
          </w:tcPr>
          <w:p w14:paraId="20348F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8"/>
                <w:szCs w:val="28"/>
                <w:lang w:val="en-US" w:eastAsia="zh-CN" w:bidi="ar-SA"/>
              </w:rPr>
            </w:pPr>
            <w:r>
              <w:rPr>
                <w:rFonts w:hint="default" w:ascii="Times New Roman" w:hAnsi="Times New Roman" w:eastAsia="仿宋_GB2312" w:cs="Times New Roman"/>
                <w:bCs/>
                <w:color w:val="auto"/>
                <w:sz w:val="28"/>
                <w:szCs w:val="28"/>
                <w:lang w:val="en-US" w:eastAsia="zh-CN"/>
              </w:rPr>
              <w:t>审核、审定课程开发意向申请表，确定开发课程</w:t>
            </w:r>
          </w:p>
        </w:tc>
        <w:tc>
          <w:tcPr>
            <w:tcW w:w="1587" w:type="dxa"/>
            <w:shd w:val="clear" w:color="auto" w:fill="auto"/>
            <w:noWrap w:val="0"/>
            <w:vAlign w:val="center"/>
          </w:tcPr>
          <w:p w14:paraId="7B28505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default" w:ascii="Times New Roman" w:hAnsi="Times New Roman" w:eastAsia="仿宋_GB2312" w:cs="Times New Roman"/>
                <w:bCs/>
                <w:color w:val="auto"/>
                <w:kern w:val="2"/>
                <w:sz w:val="28"/>
                <w:szCs w:val="28"/>
                <w:lang w:val="en-US" w:eastAsia="zh-CN" w:bidi="ar-SA"/>
              </w:rPr>
            </w:pPr>
            <w:r>
              <w:rPr>
                <w:rFonts w:hint="default" w:ascii="Times New Roman" w:hAnsi="Times New Roman" w:eastAsia="仿宋_GB2312" w:cs="Times New Roman"/>
                <w:bCs/>
                <w:color w:val="auto"/>
                <w:sz w:val="28"/>
                <w:szCs w:val="28"/>
                <w:lang w:val="en-US" w:eastAsia="zh-CN"/>
              </w:rPr>
              <w:t>5月11日</w:t>
            </w:r>
          </w:p>
        </w:tc>
        <w:tc>
          <w:tcPr>
            <w:tcW w:w="2184" w:type="dxa"/>
            <w:shd w:val="clear" w:color="auto" w:fill="auto"/>
            <w:noWrap w:val="0"/>
            <w:vAlign w:val="center"/>
          </w:tcPr>
          <w:p w14:paraId="6EF5901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default" w:ascii="Times New Roman" w:hAnsi="Times New Roman" w:eastAsia="仿宋_GB2312" w:cs="Times New Roman"/>
                <w:bCs/>
                <w:color w:val="auto"/>
                <w:kern w:val="2"/>
                <w:sz w:val="28"/>
                <w:szCs w:val="28"/>
                <w:lang w:val="en-US" w:eastAsia="zh-CN" w:bidi="ar-SA"/>
              </w:rPr>
            </w:pPr>
            <w:r>
              <w:rPr>
                <w:rFonts w:hint="default" w:ascii="Times New Roman" w:hAnsi="Times New Roman" w:eastAsia="仿宋_GB2312" w:cs="Times New Roman"/>
                <w:bCs/>
                <w:color w:val="auto"/>
                <w:sz w:val="28"/>
                <w:szCs w:val="28"/>
                <w:lang w:val="en-US" w:eastAsia="zh-CN"/>
              </w:rPr>
              <w:t>协会</w:t>
            </w:r>
          </w:p>
        </w:tc>
      </w:tr>
      <w:tr w14:paraId="736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48F1C690">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3</w:t>
            </w:r>
          </w:p>
        </w:tc>
        <w:tc>
          <w:tcPr>
            <w:tcW w:w="3969" w:type="dxa"/>
            <w:noWrap w:val="0"/>
            <w:vAlign w:val="center"/>
          </w:tcPr>
          <w:p w14:paraId="2098B1C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组建开发团队，填报课程开发</w:t>
            </w:r>
            <w:r>
              <w:rPr>
                <w:rFonts w:hint="default" w:ascii="Times New Roman" w:hAnsi="Times New Roman" w:eastAsia="仿宋_GB2312" w:cs="Times New Roman"/>
                <w:bCs/>
                <w:color w:val="auto"/>
                <w:sz w:val="28"/>
                <w:szCs w:val="28"/>
                <w:highlight w:val="none"/>
                <w:lang w:val="en-US" w:eastAsia="zh-CN"/>
              </w:rPr>
              <w:t>建设申请表</w:t>
            </w:r>
          </w:p>
        </w:tc>
        <w:tc>
          <w:tcPr>
            <w:tcW w:w="1587" w:type="dxa"/>
            <w:noWrap w:val="0"/>
            <w:vAlign w:val="center"/>
          </w:tcPr>
          <w:p w14:paraId="52FFA169">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5月18日</w:t>
            </w:r>
          </w:p>
        </w:tc>
        <w:tc>
          <w:tcPr>
            <w:tcW w:w="2184" w:type="dxa"/>
            <w:noWrap w:val="0"/>
            <w:vAlign w:val="center"/>
          </w:tcPr>
          <w:p w14:paraId="68F48107">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课程开发团队</w:t>
            </w:r>
          </w:p>
        </w:tc>
      </w:tr>
      <w:tr w14:paraId="0D9E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6C29F09B">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4</w:t>
            </w:r>
          </w:p>
        </w:tc>
        <w:tc>
          <w:tcPr>
            <w:tcW w:w="3969" w:type="dxa"/>
            <w:noWrap w:val="0"/>
            <w:vAlign w:val="center"/>
          </w:tcPr>
          <w:p w14:paraId="165C0793">
            <w:pPr>
              <w:keepNext w:val="0"/>
              <w:keepLines w:val="0"/>
              <w:pageBreakBefore w:val="0"/>
              <w:widowControl w:val="0"/>
              <w:kinsoku/>
              <w:wordWrap/>
              <w:overflowPunct/>
              <w:topLinePunct w:val="0"/>
              <w:autoSpaceDE/>
              <w:autoSpaceDN/>
              <w:bidi w:val="0"/>
              <w:adjustRightInd w:val="0"/>
              <w:snapToGrid w:val="0"/>
              <w:spacing w:line="44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审核、审定</w:t>
            </w:r>
            <w:r>
              <w:rPr>
                <w:rFonts w:hint="default" w:ascii="Times New Roman" w:hAnsi="Times New Roman" w:eastAsia="仿宋_GB2312" w:cs="Times New Roman"/>
                <w:bCs/>
                <w:color w:val="auto"/>
                <w:sz w:val="28"/>
                <w:szCs w:val="28"/>
                <w:lang w:val="en-US" w:eastAsia="zh-CN"/>
              </w:rPr>
              <w:t>开发</w:t>
            </w:r>
            <w:r>
              <w:rPr>
                <w:rFonts w:hint="default" w:ascii="Times New Roman" w:hAnsi="Times New Roman" w:eastAsia="仿宋_GB2312" w:cs="Times New Roman"/>
                <w:bCs/>
                <w:color w:val="auto"/>
                <w:sz w:val="28"/>
                <w:szCs w:val="28"/>
                <w:highlight w:val="none"/>
                <w:lang w:val="en-US" w:eastAsia="zh-CN"/>
              </w:rPr>
              <w:t>建设申请表</w:t>
            </w:r>
          </w:p>
        </w:tc>
        <w:tc>
          <w:tcPr>
            <w:tcW w:w="1587" w:type="dxa"/>
            <w:noWrap w:val="0"/>
            <w:vAlign w:val="center"/>
          </w:tcPr>
          <w:p w14:paraId="05A4D1C4">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5月25日</w:t>
            </w:r>
          </w:p>
        </w:tc>
        <w:tc>
          <w:tcPr>
            <w:tcW w:w="2184" w:type="dxa"/>
            <w:noWrap w:val="0"/>
            <w:vAlign w:val="center"/>
          </w:tcPr>
          <w:p w14:paraId="7B80F026">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协会</w:t>
            </w:r>
          </w:p>
        </w:tc>
      </w:tr>
      <w:tr w14:paraId="12E6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3F35FA59">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5</w:t>
            </w:r>
          </w:p>
        </w:tc>
        <w:tc>
          <w:tcPr>
            <w:tcW w:w="3969" w:type="dxa"/>
            <w:noWrap w:val="0"/>
            <w:vAlign w:val="center"/>
          </w:tcPr>
          <w:p w14:paraId="17AE2F28">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签定课程开发协议</w:t>
            </w:r>
          </w:p>
        </w:tc>
        <w:tc>
          <w:tcPr>
            <w:tcW w:w="1587" w:type="dxa"/>
            <w:shd w:val="clear" w:color="auto" w:fill="auto"/>
            <w:noWrap w:val="0"/>
            <w:vAlign w:val="center"/>
          </w:tcPr>
          <w:p w14:paraId="1083204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rPr>
                <w:rFonts w:hint="default" w:ascii="Times New Roman" w:hAnsi="Times New Roman" w:eastAsia="仿宋_GB2312" w:cs="Times New Roman"/>
                <w:bCs/>
                <w:color w:val="auto"/>
                <w:kern w:val="2"/>
                <w:sz w:val="28"/>
                <w:szCs w:val="28"/>
                <w:lang w:val="en-US" w:eastAsia="zh-CN" w:bidi="ar-SA"/>
              </w:rPr>
            </w:pPr>
            <w:r>
              <w:rPr>
                <w:rFonts w:hint="default" w:ascii="Times New Roman" w:hAnsi="Times New Roman" w:eastAsia="仿宋_GB2312" w:cs="Times New Roman"/>
                <w:bCs/>
                <w:color w:val="auto"/>
                <w:sz w:val="28"/>
                <w:szCs w:val="28"/>
                <w:lang w:val="en-US" w:eastAsia="zh-CN"/>
              </w:rPr>
              <w:t>6月</w:t>
            </w:r>
            <w:r>
              <w:rPr>
                <w:rFonts w:hint="eastAsia" w:ascii="Times New Roman" w:hAnsi="Times New Roman" w:eastAsia="仿宋_GB2312" w:cs="Times New Roman"/>
                <w:bCs/>
                <w:color w:val="auto"/>
                <w:sz w:val="28"/>
                <w:szCs w:val="28"/>
                <w:lang w:val="en-US" w:eastAsia="zh-CN"/>
              </w:rPr>
              <w:t>2</w:t>
            </w:r>
            <w:r>
              <w:rPr>
                <w:rFonts w:hint="default" w:ascii="Times New Roman" w:hAnsi="Times New Roman" w:eastAsia="仿宋_GB2312" w:cs="Times New Roman"/>
                <w:bCs/>
                <w:color w:val="auto"/>
                <w:sz w:val="28"/>
                <w:szCs w:val="28"/>
                <w:lang w:val="en-US" w:eastAsia="zh-CN"/>
              </w:rPr>
              <w:t>日</w:t>
            </w:r>
          </w:p>
        </w:tc>
        <w:tc>
          <w:tcPr>
            <w:tcW w:w="2184" w:type="dxa"/>
            <w:shd w:val="clear" w:color="auto" w:fill="auto"/>
            <w:noWrap w:val="0"/>
            <w:vAlign w:val="center"/>
          </w:tcPr>
          <w:p w14:paraId="0A7718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Cs/>
                <w:color w:val="auto"/>
                <w:kern w:val="2"/>
                <w:sz w:val="28"/>
                <w:szCs w:val="28"/>
                <w:lang w:val="en-US" w:eastAsia="zh-CN" w:bidi="ar-SA"/>
              </w:rPr>
            </w:pPr>
            <w:r>
              <w:rPr>
                <w:rFonts w:hint="default" w:ascii="Times New Roman" w:hAnsi="Times New Roman" w:eastAsia="仿宋_GB2312" w:cs="Times New Roman"/>
                <w:bCs/>
                <w:color w:val="auto"/>
                <w:sz w:val="28"/>
                <w:szCs w:val="28"/>
                <w:lang w:val="en-US" w:eastAsia="zh-CN"/>
              </w:rPr>
              <w:t>协会</w:t>
            </w:r>
            <w:r>
              <w:rPr>
                <w:rFonts w:hint="default" w:ascii="Times New Roman" w:hAnsi="Times New Roman" w:eastAsia="仿宋_GB2312" w:cs="Times New Roman"/>
                <w:bCs/>
                <w:color w:val="auto"/>
                <w:sz w:val="28"/>
                <w:szCs w:val="28"/>
                <w:lang w:val="en-US" w:eastAsia="zh-CN"/>
              </w:rPr>
              <w:br w:type="textWrapping"/>
            </w:r>
            <w:r>
              <w:rPr>
                <w:rFonts w:hint="default" w:ascii="Times New Roman" w:hAnsi="Times New Roman" w:eastAsia="仿宋_GB2312" w:cs="Times New Roman"/>
                <w:bCs/>
                <w:color w:val="auto"/>
                <w:sz w:val="28"/>
                <w:szCs w:val="28"/>
                <w:lang w:val="en-US" w:eastAsia="zh-CN"/>
              </w:rPr>
              <w:t>课程开发团队</w:t>
            </w:r>
          </w:p>
        </w:tc>
      </w:tr>
      <w:tr w14:paraId="0987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272F57D8">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w:t>
            </w:r>
          </w:p>
        </w:tc>
        <w:tc>
          <w:tcPr>
            <w:tcW w:w="3969" w:type="dxa"/>
            <w:noWrap w:val="0"/>
            <w:vAlign w:val="center"/>
          </w:tcPr>
          <w:p w14:paraId="721B075D">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提交课程</w:t>
            </w:r>
            <w:r>
              <w:rPr>
                <w:rFonts w:hint="default" w:ascii="Times New Roman" w:hAnsi="Times New Roman" w:eastAsia="仿宋_GB2312" w:cs="Times New Roman"/>
                <w:bCs/>
                <w:color w:val="auto"/>
                <w:sz w:val="28"/>
                <w:szCs w:val="28"/>
                <w:lang w:val="en-US" w:eastAsia="zh-CN"/>
              </w:rPr>
              <w:t>授课PPT</w:t>
            </w:r>
          </w:p>
        </w:tc>
        <w:tc>
          <w:tcPr>
            <w:tcW w:w="1587" w:type="dxa"/>
            <w:noWrap w:val="0"/>
            <w:vAlign w:val="center"/>
          </w:tcPr>
          <w:p w14:paraId="6DCBC831">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7月20日</w:t>
            </w:r>
          </w:p>
        </w:tc>
        <w:tc>
          <w:tcPr>
            <w:tcW w:w="2184" w:type="dxa"/>
            <w:noWrap w:val="0"/>
            <w:vAlign w:val="center"/>
          </w:tcPr>
          <w:p w14:paraId="124D685E">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课程开发团队</w:t>
            </w:r>
          </w:p>
        </w:tc>
      </w:tr>
      <w:tr w14:paraId="4E26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43F43C05">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7</w:t>
            </w:r>
          </w:p>
        </w:tc>
        <w:tc>
          <w:tcPr>
            <w:tcW w:w="3969" w:type="dxa"/>
            <w:noWrap w:val="0"/>
            <w:vAlign w:val="center"/>
          </w:tcPr>
          <w:p w14:paraId="09CB745D">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rPr>
            </w:pPr>
            <w:r>
              <w:rPr>
                <w:rFonts w:hint="default" w:ascii="Times New Roman" w:hAnsi="Times New Roman" w:eastAsia="仿宋_GB2312" w:cs="Times New Roman"/>
                <w:bCs/>
                <w:color w:val="auto"/>
                <w:sz w:val="28"/>
                <w:szCs w:val="28"/>
              </w:rPr>
              <w:t>审核、审定课程</w:t>
            </w:r>
            <w:r>
              <w:rPr>
                <w:rFonts w:hint="default" w:ascii="Times New Roman" w:hAnsi="Times New Roman" w:eastAsia="仿宋_GB2312" w:cs="Times New Roman"/>
                <w:bCs/>
                <w:color w:val="auto"/>
                <w:sz w:val="28"/>
                <w:szCs w:val="28"/>
                <w:lang w:val="en-US" w:eastAsia="zh-CN"/>
              </w:rPr>
              <w:t>PPT</w:t>
            </w:r>
          </w:p>
        </w:tc>
        <w:tc>
          <w:tcPr>
            <w:tcW w:w="1587" w:type="dxa"/>
            <w:noWrap w:val="0"/>
            <w:vAlign w:val="center"/>
          </w:tcPr>
          <w:p w14:paraId="20EEBE69">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7月31日</w:t>
            </w:r>
          </w:p>
        </w:tc>
        <w:tc>
          <w:tcPr>
            <w:tcW w:w="2184" w:type="dxa"/>
            <w:noWrap w:val="0"/>
            <w:vAlign w:val="center"/>
          </w:tcPr>
          <w:p w14:paraId="27D22A4E">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协会</w:t>
            </w:r>
          </w:p>
        </w:tc>
      </w:tr>
      <w:tr w14:paraId="4329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0CA4D5A8">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8</w:t>
            </w:r>
          </w:p>
        </w:tc>
        <w:tc>
          <w:tcPr>
            <w:tcW w:w="3969" w:type="dxa"/>
            <w:noWrap w:val="0"/>
            <w:vAlign w:val="center"/>
          </w:tcPr>
          <w:p w14:paraId="11AA641F">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签定课程录制合同</w:t>
            </w:r>
          </w:p>
        </w:tc>
        <w:tc>
          <w:tcPr>
            <w:tcW w:w="1587" w:type="dxa"/>
            <w:noWrap w:val="0"/>
            <w:vAlign w:val="center"/>
          </w:tcPr>
          <w:p w14:paraId="0FB9E92F">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7月24日</w:t>
            </w:r>
          </w:p>
        </w:tc>
        <w:tc>
          <w:tcPr>
            <w:tcW w:w="2184" w:type="dxa"/>
            <w:noWrap w:val="0"/>
            <w:vAlign w:val="center"/>
          </w:tcPr>
          <w:p w14:paraId="110132F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协会</w:t>
            </w:r>
          </w:p>
          <w:p w14:paraId="1BE4BDD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课程录制团队</w:t>
            </w:r>
          </w:p>
        </w:tc>
      </w:tr>
      <w:tr w14:paraId="2780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802" w:type="dxa"/>
            <w:noWrap w:val="0"/>
            <w:vAlign w:val="center"/>
          </w:tcPr>
          <w:p w14:paraId="4458447B">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9</w:t>
            </w:r>
          </w:p>
        </w:tc>
        <w:tc>
          <w:tcPr>
            <w:tcW w:w="3969" w:type="dxa"/>
            <w:noWrap w:val="0"/>
            <w:vAlign w:val="center"/>
          </w:tcPr>
          <w:p w14:paraId="125A5309">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课程录制</w:t>
            </w:r>
          </w:p>
        </w:tc>
        <w:tc>
          <w:tcPr>
            <w:tcW w:w="1587" w:type="dxa"/>
            <w:noWrap w:val="0"/>
            <w:vAlign w:val="center"/>
          </w:tcPr>
          <w:p w14:paraId="44064717">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8月31日</w:t>
            </w:r>
          </w:p>
        </w:tc>
        <w:tc>
          <w:tcPr>
            <w:tcW w:w="2184" w:type="dxa"/>
            <w:noWrap w:val="0"/>
            <w:vAlign w:val="center"/>
          </w:tcPr>
          <w:p w14:paraId="466D6B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协会</w:t>
            </w:r>
          </w:p>
          <w:p w14:paraId="4C18083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课程开发团队</w:t>
            </w:r>
          </w:p>
          <w:p w14:paraId="2C1B06C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课程录制团队</w:t>
            </w:r>
          </w:p>
        </w:tc>
      </w:tr>
      <w:tr w14:paraId="2089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76B6C7B1">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10</w:t>
            </w:r>
          </w:p>
        </w:tc>
        <w:tc>
          <w:tcPr>
            <w:tcW w:w="3969" w:type="dxa"/>
            <w:noWrap w:val="0"/>
            <w:vAlign w:val="center"/>
          </w:tcPr>
          <w:p w14:paraId="00390CE6">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课程剪辑</w:t>
            </w:r>
          </w:p>
        </w:tc>
        <w:tc>
          <w:tcPr>
            <w:tcW w:w="1587" w:type="dxa"/>
            <w:noWrap w:val="0"/>
            <w:vAlign w:val="center"/>
          </w:tcPr>
          <w:p w14:paraId="71E2F032">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9月10日</w:t>
            </w:r>
          </w:p>
        </w:tc>
        <w:tc>
          <w:tcPr>
            <w:tcW w:w="2184" w:type="dxa"/>
            <w:noWrap w:val="0"/>
            <w:vAlign w:val="center"/>
          </w:tcPr>
          <w:p w14:paraId="2E5AFBD9">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课程录制团队</w:t>
            </w:r>
          </w:p>
        </w:tc>
      </w:tr>
      <w:tr w14:paraId="71D5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26C47B21">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11</w:t>
            </w:r>
          </w:p>
        </w:tc>
        <w:tc>
          <w:tcPr>
            <w:tcW w:w="3969" w:type="dxa"/>
            <w:noWrap w:val="0"/>
            <w:vAlign w:val="center"/>
          </w:tcPr>
          <w:p w14:paraId="0A1E2C73">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课程视频审定</w:t>
            </w:r>
          </w:p>
        </w:tc>
        <w:tc>
          <w:tcPr>
            <w:tcW w:w="1587" w:type="dxa"/>
            <w:noWrap w:val="0"/>
            <w:vAlign w:val="center"/>
          </w:tcPr>
          <w:p w14:paraId="6F367E98">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9月30日</w:t>
            </w:r>
          </w:p>
        </w:tc>
        <w:tc>
          <w:tcPr>
            <w:tcW w:w="2184" w:type="dxa"/>
            <w:noWrap w:val="0"/>
            <w:vAlign w:val="center"/>
          </w:tcPr>
          <w:p w14:paraId="17BFAD3A">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协会</w:t>
            </w:r>
          </w:p>
        </w:tc>
      </w:tr>
      <w:tr w14:paraId="6665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2" w:type="dxa"/>
            <w:noWrap w:val="0"/>
            <w:vAlign w:val="center"/>
          </w:tcPr>
          <w:p w14:paraId="7DAFA260">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w:t>
            </w:r>
            <w:r>
              <w:rPr>
                <w:rFonts w:hint="eastAsia" w:ascii="Times New Roman" w:hAnsi="Times New Roman" w:eastAsia="仿宋_GB2312" w:cs="Times New Roman"/>
                <w:bCs/>
                <w:color w:val="auto"/>
                <w:sz w:val="28"/>
                <w:szCs w:val="28"/>
                <w:lang w:val="en-US" w:eastAsia="zh-CN"/>
              </w:rPr>
              <w:t>2</w:t>
            </w:r>
          </w:p>
        </w:tc>
        <w:tc>
          <w:tcPr>
            <w:tcW w:w="3969" w:type="dxa"/>
            <w:noWrap w:val="0"/>
            <w:vAlign w:val="center"/>
          </w:tcPr>
          <w:p w14:paraId="171A9849">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视频课程投放使用</w:t>
            </w:r>
          </w:p>
        </w:tc>
        <w:tc>
          <w:tcPr>
            <w:tcW w:w="1587" w:type="dxa"/>
            <w:noWrap w:val="0"/>
            <w:vAlign w:val="center"/>
          </w:tcPr>
          <w:p w14:paraId="35CAF560">
            <w:pPr>
              <w:keepNext w:val="0"/>
              <w:keepLines w:val="0"/>
              <w:pageBreakBefore w:val="0"/>
              <w:widowControl w:val="0"/>
              <w:kinsoku/>
              <w:wordWrap/>
              <w:overflowPunct/>
              <w:topLinePunct w:val="0"/>
              <w:autoSpaceDE/>
              <w:autoSpaceDN/>
              <w:bidi w:val="0"/>
              <w:adjustRightInd w:val="0"/>
              <w:snapToGrid w:val="0"/>
              <w:spacing w:line="580" w:lineRule="exact"/>
              <w:ind w:left="0" w:right="0" w:firstLine="0" w:firstLineChars="0"/>
              <w:jc w:val="center"/>
              <w:textAlignment w:val="auto"/>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10月15日</w:t>
            </w:r>
          </w:p>
        </w:tc>
        <w:tc>
          <w:tcPr>
            <w:tcW w:w="2184" w:type="dxa"/>
            <w:noWrap w:val="0"/>
            <w:vAlign w:val="center"/>
          </w:tcPr>
          <w:p w14:paraId="0A68865F">
            <w:pPr>
              <w:pStyle w:val="3"/>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bCs/>
                <w:color w:val="auto"/>
                <w:sz w:val="28"/>
                <w:szCs w:val="28"/>
                <w:lang w:val="en-US" w:eastAsia="zh-CN"/>
              </w:rPr>
              <w:t>协会</w:t>
            </w:r>
          </w:p>
        </w:tc>
      </w:tr>
    </w:tbl>
    <w:p w14:paraId="4DCAA9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备注：课程录制剪辑工作由协会统一负责。</w:t>
      </w:r>
    </w:p>
    <w:p w14:paraId="5BF505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四、课程建设要求</w:t>
      </w:r>
    </w:p>
    <w:p w14:paraId="299C16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课程建设工作具体要求见《湖南省建设人力资源协会专业技术人员继续教育课程开发建设管理办法》（附件1-1）。</w:t>
      </w:r>
    </w:p>
    <w:p w14:paraId="4401BF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5E6B02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附件：1-1专业技术人员继续教育课程开发建设管理办法</w:t>
      </w:r>
    </w:p>
    <w:p w14:paraId="2DFEF442">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4F75909A">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left="0" w:leftChars="0" w:firstLine="4800" w:firstLineChars="1500"/>
        <w:jc w:val="both"/>
        <w:textAlignment w:val="auto"/>
        <w:rPr>
          <w:rFonts w:hint="default" w:ascii="Times New Roman" w:hAnsi="Times New Roman" w:eastAsia="仿宋_GB2312" w:cs="Times New Roman"/>
          <w:color w:val="auto"/>
          <w:sz w:val="32"/>
          <w:szCs w:val="32"/>
          <w:highlight w:val="none"/>
          <w:lang w:val="en-US" w:eastAsia="zh-CN"/>
        </w:rPr>
        <w:sectPr>
          <w:pgSz w:w="11906" w:h="16838"/>
          <w:pgMar w:top="1440" w:right="1706" w:bottom="1318" w:left="1800" w:header="851" w:footer="992" w:gutter="0"/>
          <w:pgBorders>
            <w:top w:val="none" w:sz="0" w:space="0"/>
            <w:left w:val="none" w:sz="0" w:space="0"/>
            <w:bottom w:val="none" w:sz="0" w:space="0"/>
            <w:right w:val="none" w:sz="0" w:space="0"/>
          </w:pgBorders>
          <w:cols w:space="425" w:num="1"/>
          <w:docGrid w:type="lines" w:linePitch="312" w:charSpace="0"/>
        </w:sectPr>
      </w:pPr>
    </w:p>
    <w:p w14:paraId="0AEDEDE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both"/>
        <w:textAlignment w:val="auto"/>
        <w:rPr>
          <w:rFonts w:hint="default" w:ascii="Times New Roman" w:hAnsi="Times New Roman" w:eastAsia="方正仿宋_GB2312" w:cs="Times New Roman"/>
          <w:bCs/>
          <w:color w:val="auto"/>
          <w:kern w:val="2"/>
          <w:sz w:val="32"/>
          <w:szCs w:val="32"/>
          <w:lang w:val="en-US" w:eastAsia="zh-CN" w:bidi="ar-SA"/>
        </w:rPr>
      </w:pPr>
      <w:r>
        <w:rPr>
          <w:rFonts w:hint="default" w:ascii="Times New Roman" w:hAnsi="Times New Roman" w:eastAsia="方正仿宋_GB2312" w:cs="Times New Roman"/>
          <w:bCs/>
          <w:color w:val="auto"/>
          <w:kern w:val="2"/>
          <w:sz w:val="32"/>
          <w:szCs w:val="32"/>
          <w:lang w:val="en-US" w:eastAsia="zh-CN" w:bidi="ar-SA"/>
        </w:rPr>
        <w:t>附</w:t>
      </w:r>
      <w:r>
        <w:rPr>
          <w:rFonts w:hint="eastAsia" w:ascii="Times New Roman" w:hAnsi="Times New Roman" w:eastAsia="方正仿宋_GB2312" w:cs="Times New Roman"/>
          <w:bCs/>
          <w:color w:val="auto"/>
          <w:kern w:val="2"/>
          <w:sz w:val="32"/>
          <w:szCs w:val="32"/>
          <w:lang w:val="en-US" w:eastAsia="zh-CN" w:bidi="ar-SA"/>
        </w:rPr>
        <w:t>件1-1</w:t>
      </w:r>
    </w:p>
    <w:p w14:paraId="106B303B">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Times New Roman" w:hAnsi="Times New Roman" w:eastAsia="方正小标宋简体" w:cs="Times New Roman"/>
          <w:b w:val="0"/>
          <w:bCs/>
          <w:color w:val="auto"/>
          <w:sz w:val="44"/>
          <w:szCs w:val="44"/>
          <w:lang w:val="en-US" w:eastAsia="zh-CN"/>
        </w:rPr>
      </w:pPr>
      <w:r>
        <w:rPr>
          <w:rFonts w:hint="eastAsia" w:ascii="Times New Roman" w:hAnsi="Times New Roman" w:eastAsia="方正小标宋简体" w:cs="Times New Roman"/>
          <w:b w:val="0"/>
          <w:bCs/>
          <w:color w:val="auto"/>
          <w:sz w:val="44"/>
          <w:szCs w:val="44"/>
          <w:lang w:val="en-US" w:eastAsia="zh-CN"/>
        </w:rPr>
        <w:t>湖南省建设人力资源协会专业技术人员</w:t>
      </w:r>
    </w:p>
    <w:p w14:paraId="6B9CCCE3">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val="en-US" w:eastAsia="zh-CN"/>
        </w:rPr>
        <w:t>继续教育</w:t>
      </w:r>
      <w:r>
        <w:rPr>
          <w:rFonts w:hint="default" w:ascii="Times New Roman" w:hAnsi="Times New Roman" w:eastAsia="方正小标宋简体" w:cs="Times New Roman"/>
          <w:b w:val="0"/>
          <w:bCs/>
          <w:color w:val="auto"/>
          <w:sz w:val="44"/>
          <w:szCs w:val="44"/>
        </w:rPr>
        <w:t>课程开发建设管理办法</w:t>
      </w:r>
    </w:p>
    <w:p w14:paraId="2F0506F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color w:val="auto"/>
          <w:kern w:val="2"/>
          <w:sz w:val="32"/>
          <w:szCs w:val="32"/>
          <w:lang w:val="en-US" w:eastAsia="zh-CN" w:bidi="ar-SA"/>
        </w:rPr>
      </w:pPr>
    </w:p>
    <w:p w14:paraId="3A6D5C0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第一章  总则</w:t>
      </w:r>
    </w:p>
    <w:p w14:paraId="4986238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第一条</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推动建设行业高质量发展，</w:t>
      </w:r>
      <w:r>
        <w:rPr>
          <w:rFonts w:hint="default" w:ascii="Times New Roman" w:hAnsi="Times New Roman" w:eastAsia="仿宋_GB2312" w:cs="Times New Roman"/>
          <w:color w:val="auto"/>
          <w:sz w:val="32"/>
          <w:szCs w:val="32"/>
          <w:highlight w:val="none"/>
        </w:rPr>
        <w:t>提升专业技术人</w:t>
      </w:r>
      <w:r>
        <w:rPr>
          <w:rFonts w:hint="default" w:ascii="Times New Roman" w:hAnsi="Times New Roman" w:eastAsia="仿宋_GB2312" w:cs="Times New Roman"/>
          <w:color w:val="auto"/>
          <w:sz w:val="32"/>
          <w:szCs w:val="32"/>
          <w:highlight w:val="none"/>
          <w:lang w:val="en-US" w:eastAsia="zh-CN"/>
        </w:rPr>
        <w:t>员</w:t>
      </w:r>
      <w:r>
        <w:rPr>
          <w:rFonts w:hint="default" w:ascii="Times New Roman" w:hAnsi="Times New Roman" w:eastAsia="仿宋_GB2312" w:cs="Times New Roman"/>
          <w:color w:val="auto"/>
          <w:sz w:val="32"/>
          <w:szCs w:val="32"/>
          <w:highlight w:val="none"/>
        </w:rPr>
        <w:t>职业素质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加快专业</w:t>
      </w:r>
      <w:r>
        <w:rPr>
          <w:rFonts w:hint="default" w:ascii="Times New Roman" w:hAnsi="Times New Roman" w:eastAsia="仿宋_GB2312" w:cs="Times New Roman"/>
          <w:color w:val="auto"/>
          <w:sz w:val="32"/>
          <w:szCs w:val="32"/>
          <w:highlight w:val="none"/>
          <w:lang w:val="en-US" w:eastAsia="zh-CN"/>
        </w:rPr>
        <w:t>技术</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员</w:t>
      </w:r>
      <w:r>
        <w:rPr>
          <w:rFonts w:hint="default" w:ascii="Times New Roman" w:hAnsi="Times New Roman" w:eastAsia="仿宋_GB2312" w:cs="Times New Roman"/>
          <w:color w:val="auto"/>
          <w:sz w:val="32"/>
          <w:szCs w:val="32"/>
          <w:highlight w:val="none"/>
        </w:rPr>
        <w:t>知识</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技术更新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依据相关文</w:t>
      </w:r>
      <w:r>
        <w:rPr>
          <w:rFonts w:hint="default" w:ascii="Times New Roman" w:hAnsi="Times New Roman" w:eastAsia="仿宋_GB2312" w:cs="Times New Roman"/>
          <w:color w:val="auto"/>
          <w:sz w:val="32"/>
          <w:szCs w:val="32"/>
          <w:highlight w:val="none"/>
        </w:rPr>
        <w:t>件</w:t>
      </w:r>
      <w:r>
        <w:rPr>
          <w:rFonts w:hint="default" w:ascii="Times New Roman" w:hAnsi="Times New Roman" w:eastAsia="仿宋_GB2312" w:cs="Times New Roman"/>
          <w:color w:val="auto"/>
          <w:sz w:val="32"/>
          <w:szCs w:val="32"/>
          <w:highlight w:val="none"/>
          <w:lang w:val="en-US" w:eastAsia="zh-CN"/>
        </w:rPr>
        <w:t>精神</w:t>
      </w:r>
      <w:r>
        <w:rPr>
          <w:rFonts w:hint="default" w:ascii="Times New Roman" w:hAnsi="Times New Roman" w:eastAsia="仿宋_GB2312" w:cs="Times New Roman"/>
          <w:color w:val="auto"/>
          <w:sz w:val="32"/>
          <w:szCs w:val="32"/>
          <w:highlight w:val="none"/>
        </w:rPr>
        <w:t>，结合实际，特制定</w:t>
      </w:r>
      <w:r>
        <w:rPr>
          <w:rFonts w:hint="default"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rPr>
        <w:t>办法。</w:t>
      </w:r>
    </w:p>
    <w:p w14:paraId="567DF25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黑体" w:cs="Times New Roman"/>
          <w:b/>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第二条</w:t>
      </w:r>
      <w:r>
        <w:rPr>
          <w:rFonts w:hint="default" w:ascii="Times New Roman" w:hAnsi="Times New Roman" w:eastAsia="楷体"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协会继续教育</w:t>
      </w:r>
      <w:r>
        <w:rPr>
          <w:rFonts w:hint="default" w:ascii="Times New Roman" w:hAnsi="Times New Roman" w:eastAsia="仿宋_GB2312" w:cs="Times New Roman"/>
          <w:color w:val="auto"/>
          <w:sz w:val="32"/>
          <w:szCs w:val="32"/>
        </w:rPr>
        <w:t>课程开发建设坚持以习近平中国特色社会主义思想为指导，坚持以服务行业技术人才科学发展为原则，联合高校、职业院校、企业共同开发，逐步建立紧跟行业发展趋势的新政策、新法规、新技术、新标准、新工艺的课程体系。</w:t>
      </w:r>
    </w:p>
    <w:p w14:paraId="19E0746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第二章  建设目标</w:t>
      </w:r>
    </w:p>
    <w:p w14:paraId="20FBD405">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lang w:val="en-US" w:eastAsia="zh-CN"/>
        </w:rPr>
        <w:t>第三条</w:t>
      </w:r>
      <w:r>
        <w:rPr>
          <w:rFonts w:hint="default" w:ascii="Times New Roman" w:hAnsi="Times New Roman" w:eastAsia="仿宋_GB2312" w:cs="Times New Roman"/>
          <w:color w:val="auto"/>
          <w:sz w:val="32"/>
          <w:szCs w:val="32"/>
        </w:rPr>
        <w:t xml:space="preserve"> 制定科学的课程开发</w:t>
      </w:r>
      <w:r>
        <w:rPr>
          <w:rFonts w:hint="eastAsia" w:eastAsia="仿宋_GB2312" w:cs="Times New Roman"/>
          <w:color w:val="auto"/>
          <w:sz w:val="32"/>
          <w:szCs w:val="32"/>
          <w:lang w:val="en-US" w:eastAsia="zh-CN"/>
        </w:rPr>
        <w:t>计</w:t>
      </w:r>
      <w:r>
        <w:rPr>
          <w:rFonts w:hint="default" w:ascii="Times New Roman" w:hAnsi="Times New Roman" w:eastAsia="仿宋_GB2312" w:cs="Times New Roman"/>
          <w:color w:val="auto"/>
          <w:sz w:val="32"/>
          <w:szCs w:val="32"/>
        </w:rPr>
        <w:t>划。</w:t>
      </w:r>
      <w:r>
        <w:rPr>
          <w:rFonts w:hint="default" w:ascii="Times New Roman" w:hAnsi="Times New Roman" w:eastAsia="仿宋_GB2312" w:cs="Times New Roman"/>
          <w:color w:val="auto"/>
          <w:sz w:val="32"/>
          <w:szCs w:val="32"/>
          <w:highlight w:val="none"/>
        </w:rPr>
        <w:t>协会根据行业发展趋势及专业技术人才</w:t>
      </w:r>
      <w:r>
        <w:rPr>
          <w:rFonts w:hint="default" w:ascii="Times New Roman" w:hAnsi="Times New Roman" w:eastAsia="仿宋_GB2312" w:cs="Times New Roman"/>
          <w:color w:val="auto"/>
          <w:sz w:val="32"/>
          <w:szCs w:val="32"/>
          <w:highlight w:val="none"/>
          <w:lang w:val="en-US" w:eastAsia="zh-CN"/>
        </w:rPr>
        <w:t>知识更新</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rPr>
        <w:t>制定年度</w:t>
      </w:r>
      <w:r>
        <w:rPr>
          <w:rFonts w:hint="default" w:ascii="Times New Roman" w:hAnsi="Times New Roman" w:eastAsia="仿宋_GB2312" w:cs="Times New Roman"/>
          <w:color w:val="auto"/>
          <w:sz w:val="32"/>
          <w:szCs w:val="32"/>
          <w:lang w:val="en-US" w:eastAsia="zh-CN"/>
        </w:rPr>
        <w:t>继续教育</w:t>
      </w:r>
      <w:r>
        <w:rPr>
          <w:rFonts w:hint="default" w:ascii="Times New Roman" w:hAnsi="Times New Roman" w:eastAsia="仿宋_GB2312" w:cs="Times New Roman"/>
          <w:color w:val="auto"/>
          <w:sz w:val="32"/>
          <w:szCs w:val="32"/>
        </w:rPr>
        <w:t>课程开发计划。</w:t>
      </w:r>
    </w:p>
    <w:p w14:paraId="6EF466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kern w:val="2"/>
          <w:sz w:val="32"/>
          <w:szCs w:val="32"/>
          <w:lang w:val="en-US" w:eastAsia="zh-CN" w:bidi="ar-SA"/>
        </w:rPr>
        <w:t>第四条</w:t>
      </w:r>
      <w:r>
        <w:rPr>
          <w:rFonts w:hint="default" w:ascii="Times New Roman" w:hAnsi="Times New Roman" w:eastAsia="楷体" w:cs="Times New Roman"/>
          <w:color w:val="auto"/>
          <w:kern w:val="2"/>
          <w:sz w:val="32"/>
          <w:szCs w:val="32"/>
          <w:lang w:val="en-US" w:eastAsia="zh-CN" w:bidi="ar-SA"/>
        </w:rPr>
        <w:t xml:space="preserve"> </w:t>
      </w:r>
      <w:r>
        <w:rPr>
          <w:rFonts w:hint="default" w:ascii="Times New Roman" w:hAnsi="Times New Roman" w:eastAsia="仿宋_GB2312" w:cs="Times New Roman"/>
          <w:color w:val="auto"/>
          <w:sz w:val="32"/>
          <w:szCs w:val="32"/>
        </w:rPr>
        <w:t>确定合理的课程体系和内容。课程内容是课程建设的核心要素，要突出先进性、科学性和实用性，要及时反映行业的最新技术和科技成果，精选生产一线先进、实用的知识、技术和技能，要涵盖行业的政策、法规、职业道德、安全生产、各类新技术、新标准、新工艺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建立一个满足</w:t>
      </w:r>
      <w:r>
        <w:rPr>
          <w:rFonts w:hint="default" w:ascii="Times New Roman" w:hAnsi="Times New Roman" w:eastAsia="仿宋_GB2312" w:cs="Times New Roman"/>
          <w:color w:val="auto"/>
          <w:sz w:val="32"/>
          <w:szCs w:val="32"/>
          <w:lang w:val="en-US" w:eastAsia="zh-CN"/>
        </w:rPr>
        <w:t>专业技术人员继续教育</w:t>
      </w:r>
      <w:r>
        <w:rPr>
          <w:rFonts w:hint="default" w:ascii="Times New Roman" w:hAnsi="Times New Roman" w:eastAsia="仿宋_GB2312" w:cs="Times New Roman"/>
          <w:color w:val="auto"/>
          <w:sz w:val="32"/>
          <w:szCs w:val="32"/>
          <w:highlight w:val="none"/>
        </w:rPr>
        <w:t>需求</w:t>
      </w:r>
      <w:r>
        <w:rPr>
          <w:rFonts w:hint="default" w:ascii="Times New Roman" w:hAnsi="Times New Roman" w:eastAsia="仿宋_GB2312" w:cs="Times New Roman"/>
          <w:color w:val="auto"/>
          <w:sz w:val="32"/>
          <w:szCs w:val="32"/>
        </w:rPr>
        <w:t>的课程体系，且根据行业发展不断补充更新课程。</w:t>
      </w:r>
    </w:p>
    <w:p w14:paraId="10A2B5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kern w:val="2"/>
          <w:sz w:val="32"/>
          <w:szCs w:val="32"/>
          <w:lang w:val="en-US" w:eastAsia="zh-CN" w:bidi="ar-SA"/>
        </w:rPr>
        <w:t>第五条</w:t>
      </w:r>
      <w:r>
        <w:rPr>
          <w:rFonts w:hint="default" w:ascii="Times New Roman" w:hAnsi="Times New Roman" w:eastAsia="仿宋_GB2312" w:cs="Times New Roman"/>
          <w:color w:val="auto"/>
          <w:sz w:val="32"/>
          <w:szCs w:val="32"/>
        </w:rPr>
        <w:t xml:space="preserve"> 选择先进的教学方法。先进的教学方法是实现课程建设目标的重要手段，要合理</w:t>
      </w:r>
      <w:r>
        <w:rPr>
          <w:rFonts w:hint="eastAsia" w:ascii="Times New Roman" w:hAnsi="Times New Roman" w:eastAsia="仿宋_GB2312" w:cs="Times New Roman"/>
          <w:color w:val="auto"/>
          <w:sz w:val="32"/>
          <w:szCs w:val="32"/>
          <w:lang w:eastAsia="zh-CN"/>
        </w:rPr>
        <w:t>地</w:t>
      </w:r>
      <w:r>
        <w:rPr>
          <w:rFonts w:hint="default" w:ascii="Times New Roman" w:hAnsi="Times New Roman" w:eastAsia="仿宋_GB2312" w:cs="Times New Roman"/>
          <w:color w:val="auto"/>
          <w:sz w:val="32"/>
          <w:szCs w:val="32"/>
        </w:rPr>
        <w:t>运用现代信息技术手段，制作精良</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网络课件、教学视频，为</w:t>
      </w:r>
      <w:r>
        <w:rPr>
          <w:rFonts w:hint="default" w:ascii="Times New Roman" w:hAnsi="Times New Roman" w:eastAsia="仿宋_GB2312" w:cs="Times New Roman"/>
          <w:color w:val="auto"/>
          <w:sz w:val="32"/>
          <w:szCs w:val="32"/>
          <w:highlight w:val="none"/>
        </w:rPr>
        <w:t>专业技术人</w:t>
      </w:r>
      <w:r>
        <w:rPr>
          <w:rFonts w:hint="default" w:ascii="Times New Roman" w:hAnsi="Times New Roman" w:eastAsia="仿宋_GB2312" w:cs="Times New Roman"/>
          <w:color w:val="auto"/>
          <w:sz w:val="32"/>
          <w:szCs w:val="32"/>
          <w:highlight w:val="none"/>
          <w:lang w:val="en-US" w:eastAsia="zh-CN"/>
        </w:rPr>
        <w:t>员</w:t>
      </w:r>
      <w:r>
        <w:rPr>
          <w:rFonts w:hint="default" w:ascii="Times New Roman" w:hAnsi="Times New Roman" w:eastAsia="仿宋_GB2312" w:cs="Times New Roman"/>
          <w:color w:val="auto"/>
          <w:sz w:val="32"/>
          <w:szCs w:val="32"/>
        </w:rPr>
        <w:t>提供可以自主学习的网络平台，实现优质资源共享。</w:t>
      </w:r>
    </w:p>
    <w:p w14:paraId="0695737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第三章   申报立项</w:t>
      </w:r>
    </w:p>
    <w:p w14:paraId="4F0029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kern w:val="2"/>
          <w:sz w:val="32"/>
          <w:szCs w:val="32"/>
          <w:lang w:val="en-US" w:eastAsia="zh-CN" w:bidi="ar-SA"/>
        </w:rPr>
        <w:t>第</w:t>
      </w:r>
      <w:r>
        <w:rPr>
          <w:rFonts w:hint="eastAsia" w:ascii="Times New Roman" w:hAnsi="Times New Roman" w:eastAsia="楷体" w:cs="Times New Roman"/>
          <w:b/>
          <w:bCs/>
          <w:color w:val="auto"/>
          <w:kern w:val="2"/>
          <w:sz w:val="32"/>
          <w:szCs w:val="32"/>
          <w:lang w:val="en-US" w:eastAsia="zh-CN" w:bidi="ar-SA"/>
        </w:rPr>
        <w:t>六</w:t>
      </w:r>
      <w:r>
        <w:rPr>
          <w:rFonts w:hint="default" w:ascii="Times New Roman" w:hAnsi="Times New Roman" w:eastAsia="楷体" w:cs="Times New Roman"/>
          <w:b/>
          <w:bCs/>
          <w:color w:val="auto"/>
          <w:kern w:val="2"/>
          <w:sz w:val="32"/>
          <w:szCs w:val="32"/>
          <w:lang w:val="en-US" w:eastAsia="zh-CN" w:bidi="ar-SA"/>
        </w:rPr>
        <w:t>条</w:t>
      </w:r>
      <w:r>
        <w:rPr>
          <w:rFonts w:hint="default" w:ascii="Times New Roman" w:hAnsi="Times New Roman" w:eastAsia="仿宋_GB2312" w:cs="Times New Roman"/>
          <w:color w:val="auto"/>
          <w:sz w:val="32"/>
          <w:szCs w:val="32"/>
        </w:rPr>
        <w:t xml:space="preserve"> 申报条件</w:t>
      </w:r>
    </w:p>
    <w:p w14:paraId="59ADE7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课程申报条件</w:t>
      </w:r>
    </w:p>
    <w:p w14:paraId="236D0B5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313" w:rightChars="-149"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符合协会年度</w:t>
      </w:r>
      <w:r>
        <w:rPr>
          <w:rFonts w:hint="default" w:ascii="Times New Roman" w:hAnsi="Times New Roman" w:eastAsia="仿宋_GB2312" w:cs="Times New Roman"/>
          <w:color w:val="auto"/>
          <w:sz w:val="32"/>
          <w:szCs w:val="32"/>
          <w:lang w:val="en-US" w:eastAsia="zh-CN"/>
        </w:rPr>
        <w:t>继续教育</w:t>
      </w:r>
      <w:r>
        <w:rPr>
          <w:rFonts w:hint="default" w:ascii="Times New Roman" w:hAnsi="Times New Roman" w:eastAsia="仿宋_GB2312" w:cs="Times New Roman"/>
          <w:color w:val="auto"/>
          <w:sz w:val="32"/>
          <w:szCs w:val="32"/>
        </w:rPr>
        <w:t>课程开发计划。</w:t>
      </w:r>
    </w:p>
    <w:p w14:paraId="3B2B15C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有合适的</w:t>
      </w:r>
      <w:r>
        <w:rPr>
          <w:rFonts w:hint="default" w:ascii="Times New Roman" w:hAnsi="Times New Roman" w:eastAsia="仿宋_GB2312" w:cs="Times New Roman"/>
          <w:color w:val="auto"/>
          <w:sz w:val="32"/>
          <w:szCs w:val="32"/>
          <w:highlight w:val="none"/>
        </w:rPr>
        <w:t>课程负责人。</w:t>
      </w:r>
    </w:p>
    <w:p w14:paraId="18F571E5">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能组建结构合理的课程团队。</w:t>
      </w:r>
    </w:p>
    <w:p w14:paraId="25C2F882">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课程负责人要求</w:t>
      </w:r>
    </w:p>
    <w:p w14:paraId="4795D455">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具有与开发课程相适应的副高及</w:t>
      </w:r>
      <w:r>
        <w:rPr>
          <w:rFonts w:hint="default" w:ascii="Times New Roman" w:hAnsi="Times New Roman" w:eastAsia="仿宋_GB2312" w:cs="Times New Roman"/>
          <w:color w:val="auto"/>
          <w:sz w:val="32"/>
          <w:szCs w:val="32"/>
        </w:rPr>
        <w:t>以上专业技术职称。</w:t>
      </w:r>
    </w:p>
    <w:p w14:paraId="159A9C69">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有五年及以上教学经验或工程实践经验。</w:t>
      </w:r>
    </w:p>
    <w:p w14:paraId="2F5D355A">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具有奉献精神和创新精神，工作责任心强，务实严谨且具有一定的组织协调能力。</w:t>
      </w:r>
    </w:p>
    <w:p w14:paraId="68FEE3E8">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200" w:leftChars="0" w:firstLine="440" w:firstLineChars="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能担任课程</w:t>
      </w:r>
      <w:r>
        <w:rPr>
          <w:rFonts w:hint="default" w:ascii="Times New Roman" w:hAnsi="Times New Roman" w:eastAsia="仿宋_GB2312" w:cs="Times New Roman"/>
          <w:color w:val="auto"/>
          <w:sz w:val="32"/>
          <w:szCs w:val="32"/>
          <w:highlight w:val="none"/>
        </w:rPr>
        <w:t>主讲</w:t>
      </w:r>
      <w:r>
        <w:rPr>
          <w:rFonts w:hint="eastAsia" w:eastAsia="仿宋_GB2312" w:cs="Times New Roman"/>
          <w:color w:val="auto"/>
          <w:sz w:val="32"/>
          <w:szCs w:val="32"/>
          <w:highlight w:val="none"/>
          <w:lang w:val="en-US" w:eastAsia="zh-CN"/>
        </w:rPr>
        <w:t>老师</w:t>
      </w:r>
      <w:r>
        <w:rPr>
          <w:rFonts w:hint="default" w:ascii="Times New Roman" w:hAnsi="Times New Roman" w:eastAsia="仿宋_GB2312" w:cs="Times New Roman"/>
          <w:color w:val="auto"/>
          <w:sz w:val="32"/>
          <w:szCs w:val="32"/>
        </w:rPr>
        <w:t>并配合协会录制网络课程。</w:t>
      </w:r>
    </w:p>
    <w:p w14:paraId="0BE31AE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课程团队要求</w:t>
      </w:r>
    </w:p>
    <w:p w14:paraId="070DEB37">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组建职称、年龄、专业、工作经验搭配合理的课程团队。</w:t>
      </w:r>
    </w:p>
    <w:p w14:paraId="777E8F77">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团队成员原则上不少于3人且相对稳定。</w:t>
      </w:r>
    </w:p>
    <w:p w14:paraId="114AA93F">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鼓励学校与企业专家联合组建课程团队，共同开发课程并为课程建设提供企业实际工程案例。</w:t>
      </w:r>
    </w:p>
    <w:p w14:paraId="55FEE6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kern w:val="2"/>
          <w:sz w:val="32"/>
          <w:szCs w:val="32"/>
          <w:lang w:val="en-US" w:eastAsia="zh-CN" w:bidi="ar-SA"/>
        </w:rPr>
        <w:t>第</w:t>
      </w:r>
      <w:r>
        <w:rPr>
          <w:rFonts w:hint="eastAsia" w:ascii="Times New Roman" w:hAnsi="Times New Roman" w:eastAsia="楷体" w:cs="Times New Roman"/>
          <w:b/>
          <w:bCs/>
          <w:color w:val="auto"/>
          <w:kern w:val="2"/>
          <w:sz w:val="32"/>
          <w:szCs w:val="32"/>
          <w:lang w:val="en-US" w:eastAsia="zh-CN" w:bidi="ar-SA"/>
        </w:rPr>
        <w:t>七</w:t>
      </w:r>
      <w:r>
        <w:rPr>
          <w:rFonts w:hint="default" w:ascii="Times New Roman" w:hAnsi="Times New Roman" w:eastAsia="楷体" w:cs="Times New Roman"/>
          <w:b/>
          <w:bCs/>
          <w:color w:val="auto"/>
          <w:kern w:val="2"/>
          <w:sz w:val="32"/>
          <w:szCs w:val="32"/>
          <w:lang w:val="en-US" w:eastAsia="zh-CN" w:bidi="ar-SA"/>
        </w:rPr>
        <w:t>条</w:t>
      </w:r>
      <w:r>
        <w:rPr>
          <w:rFonts w:hint="default" w:ascii="Times New Roman" w:hAnsi="Times New Roman" w:eastAsia="仿宋_GB2312" w:cs="Times New Roman"/>
          <w:color w:val="auto"/>
          <w:sz w:val="32"/>
          <w:szCs w:val="32"/>
        </w:rPr>
        <w:t xml:space="preserve"> 申报程序</w:t>
      </w:r>
    </w:p>
    <w:p w14:paraId="10E413E5">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课程</w:t>
      </w:r>
      <w:r>
        <w:rPr>
          <w:rFonts w:hint="default" w:ascii="Times New Roman" w:hAnsi="Times New Roman" w:eastAsia="仿宋_GB2312" w:cs="Times New Roman"/>
          <w:color w:val="auto"/>
          <w:sz w:val="32"/>
          <w:szCs w:val="32"/>
        </w:rPr>
        <w:t>申请。课程负责人填写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继续教育</w:t>
      </w:r>
      <w:r>
        <w:rPr>
          <w:rFonts w:hint="default" w:ascii="Times New Roman" w:hAnsi="Times New Roman" w:eastAsia="仿宋_GB2312" w:cs="Times New Roman"/>
          <w:color w:val="auto"/>
          <w:sz w:val="32"/>
          <w:szCs w:val="32"/>
          <w:highlight w:val="none"/>
        </w:rPr>
        <w:t>课程开发</w:t>
      </w:r>
      <w:r>
        <w:rPr>
          <w:rFonts w:hint="eastAsia" w:eastAsia="仿宋_GB2312"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rPr>
        <w:t>申请</w:t>
      </w:r>
      <w:r>
        <w:rPr>
          <w:rFonts w:hint="eastAsia"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，提交至</w:t>
      </w:r>
      <w:r>
        <w:rPr>
          <w:rFonts w:hint="eastAsia" w:ascii="Times New Roman" w:hAnsi="Times New Roman" w:eastAsia="仿宋_GB2312" w:cs="Times New Roman"/>
          <w:color w:val="auto"/>
          <w:sz w:val="32"/>
          <w:szCs w:val="32"/>
          <w:lang w:val="en-US" w:eastAsia="zh-CN"/>
        </w:rPr>
        <w:t>湖南省建设人力资源协会</w:t>
      </w:r>
      <w:r>
        <w:rPr>
          <w:rFonts w:hint="default" w:ascii="Times New Roman" w:hAnsi="Times New Roman" w:eastAsia="仿宋_GB2312" w:cs="Times New Roman"/>
          <w:color w:val="auto"/>
          <w:sz w:val="32"/>
          <w:szCs w:val="32"/>
        </w:rPr>
        <w:t>。</w:t>
      </w:r>
    </w:p>
    <w:p w14:paraId="606B2CE0">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课程</w:t>
      </w:r>
      <w:r>
        <w:rPr>
          <w:rFonts w:hint="default" w:ascii="Times New Roman" w:hAnsi="Times New Roman" w:eastAsia="仿宋_GB2312" w:cs="Times New Roman"/>
          <w:color w:val="auto"/>
          <w:sz w:val="32"/>
          <w:szCs w:val="32"/>
        </w:rPr>
        <w:t>评审。协会对提交的</w:t>
      </w:r>
      <w:r>
        <w:rPr>
          <w:rFonts w:hint="eastAsia" w:ascii="Times New Roman" w:hAnsi="Times New Roman" w:eastAsia="仿宋_GB2312" w:cs="Times New Roman"/>
          <w:color w:val="auto"/>
          <w:sz w:val="32"/>
          <w:szCs w:val="32"/>
          <w:lang w:val="en-US" w:eastAsia="zh-CN"/>
        </w:rPr>
        <w:t>申请</w:t>
      </w:r>
      <w:r>
        <w:rPr>
          <w:rFonts w:hint="default" w:ascii="Times New Roman" w:hAnsi="Times New Roman" w:eastAsia="仿宋_GB2312" w:cs="Times New Roman"/>
          <w:color w:val="auto"/>
          <w:sz w:val="32"/>
          <w:szCs w:val="32"/>
        </w:rPr>
        <w:t>材料组织专家</w:t>
      </w:r>
      <w:r>
        <w:rPr>
          <w:rFonts w:hint="eastAsia"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rPr>
        <w:t>评审，必要时对申报课程进行答辩。</w:t>
      </w:r>
    </w:p>
    <w:p w14:paraId="766F6CC6">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val="en-US" w:eastAsia="zh-CN"/>
        </w:rPr>
        <w:t>课程立项。</w:t>
      </w:r>
      <w:r>
        <w:rPr>
          <w:rFonts w:hint="default" w:ascii="Times New Roman" w:hAnsi="Times New Roman" w:eastAsia="仿宋_GB2312" w:cs="Times New Roman"/>
          <w:b w:val="0"/>
          <w:bCs w:val="0"/>
          <w:color w:val="auto"/>
          <w:sz w:val="32"/>
          <w:szCs w:val="32"/>
        </w:rPr>
        <w:t>评审通过的课程经协会课程开发领导小组批准后正式立项</w:t>
      </w:r>
      <w:r>
        <w:rPr>
          <w:rFonts w:hint="default" w:ascii="Times New Roman" w:hAnsi="Times New Roman" w:eastAsia="仿宋_GB2312" w:cs="Times New Roman"/>
          <w:color w:val="auto"/>
          <w:sz w:val="32"/>
          <w:szCs w:val="32"/>
        </w:rPr>
        <w:t>。</w:t>
      </w:r>
    </w:p>
    <w:p w14:paraId="3068B20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第四章   建设管理</w:t>
      </w:r>
    </w:p>
    <w:p w14:paraId="3ABCD8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kern w:val="2"/>
          <w:sz w:val="32"/>
          <w:szCs w:val="32"/>
          <w:lang w:val="en-US" w:eastAsia="zh-CN" w:bidi="ar-SA"/>
        </w:rPr>
        <w:t>第</w:t>
      </w:r>
      <w:r>
        <w:rPr>
          <w:rFonts w:hint="eastAsia" w:ascii="Times New Roman" w:hAnsi="Times New Roman" w:eastAsia="楷体" w:cs="Times New Roman"/>
          <w:b/>
          <w:bCs/>
          <w:color w:val="auto"/>
          <w:kern w:val="2"/>
          <w:sz w:val="32"/>
          <w:szCs w:val="32"/>
          <w:lang w:val="en-US" w:eastAsia="zh-CN" w:bidi="ar-SA"/>
        </w:rPr>
        <w:t>八</w:t>
      </w:r>
      <w:r>
        <w:rPr>
          <w:rFonts w:hint="default" w:ascii="Times New Roman" w:hAnsi="Times New Roman" w:eastAsia="楷体" w:cs="Times New Roman"/>
          <w:b/>
          <w:bCs/>
          <w:color w:val="auto"/>
          <w:kern w:val="2"/>
          <w:sz w:val="32"/>
          <w:szCs w:val="32"/>
          <w:lang w:val="en-US" w:eastAsia="zh-CN" w:bidi="ar-SA"/>
        </w:rPr>
        <w:t>条</w:t>
      </w:r>
      <w:r>
        <w:rPr>
          <w:rFonts w:hint="default" w:ascii="Times New Roman" w:hAnsi="Times New Roman" w:eastAsia="仿宋_GB2312" w:cs="Times New Roman"/>
          <w:color w:val="auto"/>
          <w:sz w:val="32"/>
          <w:szCs w:val="32"/>
        </w:rPr>
        <w:t xml:space="preserve"> 日常管理</w:t>
      </w:r>
    </w:p>
    <w:p w14:paraId="2BF5B416">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课程建设日常管理采用课程负责人负责制。课程负责人负责填写课程开发</w:t>
      </w:r>
      <w:r>
        <w:rPr>
          <w:rFonts w:hint="eastAsia"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申请表、组建课程团队及课程建设常规管理。</w:t>
      </w:r>
    </w:p>
    <w:p w14:paraId="51D359A7">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协会</w:t>
      </w:r>
      <w:r>
        <w:rPr>
          <w:rFonts w:hint="default" w:ascii="Times New Roman" w:hAnsi="Times New Roman" w:eastAsia="仿宋_GB2312" w:cs="Times New Roman"/>
          <w:color w:val="auto"/>
          <w:sz w:val="32"/>
          <w:szCs w:val="32"/>
        </w:rPr>
        <w:t>负责对课程建设质量和进度实行目标管理，在建设周期内对课程建设情况进行初、中、末三次</w:t>
      </w:r>
      <w:r>
        <w:rPr>
          <w:rFonts w:hint="eastAsia" w:ascii="Times New Roman" w:hAnsi="Times New Roman" w:eastAsia="仿宋_GB2312" w:cs="Times New Roman"/>
          <w:color w:val="auto"/>
          <w:sz w:val="32"/>
          <w:szCs w:val="32"/>
          <w:lang w:val="en-US" w:eastAsia="zh-CN"/>
        </w:rPr>
        <w:t>检查</w:t>
      </w:r>
      <w:r>
        <w:rPr>
          <w:rFonts w:hint="default" w:ascii="Times New Roman" w:hAnsi="Times New Roman" w:eastAsia="仿宋_GB2312" w:cs="Times New Roman"/>
          <w:color w:val="auto"/>
          <w:sz w:val="32"/>
          <w:szCs w:val="32"/>
        </w:rPr>
        <w:t>并负责网课录制、课程成果审核验收、课程建设费支付</w:t>
      </w:r>
      <w:r>
        <w:rPr>
          <w:rFonts w:hint="eastAsia" w:ascii="Times New Roman" w:hAnsi="Times New Roman" w:eastAsia="仿宋_GB2312" w:cs="Times New Roman"/>
          <w:color w:val="auto"/>
          <w:sz w:val="32"/>
          <w:szCs w:val="32"/>
          <w:lang w:val="en-US" w:eastAsia="zh-CN"/>
        </w:rPr>
        <w:t>等工作</w:t>
      </w:r>
      <w:r>
        <w:rPr>
          <w:rFonts w:hint="default" w:ascii="Times New Roman" w:hAnsi="Times New Roman" w:eastAsia="仿宋_GB2312" w:cs="Times New Roman"/>
          <w:color w:val="auto"/>
          <w:sz w:val="32"/>
          <w:szCs w:val="32"/>
        </w:rPr>
        <w:t>。</w:t>
      </w:r>
    </w:p>
    <w:p w14:paraId="07754D2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b w:val="0"/>
          <w:bCs/>
          <w:color w:val="auto"/>
          <w:kern w:val="2"/>
          <w:sz w:val="32"/>
          <w:szCs w:val="32"/>
          <w:highlight w:val="yellow"/>
          <w:lang w:val="en-US" w:eastAsia="zh-CN" w:bidi="ar-SA"/>
        </w:rPr>
      </w:pPr>
      <w:r>
        <w:rPr>
          <w:rFonts w:hint="default" w:ascii="Times New Roman" w:hAnsi="Times New Roman" w:eastAsia="黑体" w:cs="Times New Roman"/>
          <w:b w:val="0"/>
          <w:bCs/>
          <w:color w:val="auto"/>
          <w:kern w:val="2"/>
          <w:sz w:val="32"/>
          <w:szCs w:val="32"/>
          <w:lang w:val="en-US" w:eastAsia="zh-CN" w:bidi="ar-SA"/>
        </w:rPr>
        <w:t xml:space="preserve">第五章  </w:t>
      </w:r>
      <w:r>
        <w:rPr>
          <w:rFonts w:hint="default" w:ascii="Times New Roman" w:hAnsi="Times New Roman" w:eastAsia="黑体" w:cs="Times New Roman"/>
          <w:b w:val="0"/>
          <w:bCs/>
          <w:color w:val="auto"/>
          <w:kern w:val="2"/>
          <w:sz w:val="32"/>
          <w:szCs w:val="32"/>
          <w:highlight w:val="none"/>
          <w:lang w:val="en-US" w:eastAsia="zh-CN" w:bidi="ar-SA"/>
        </w:rPr>
        <w:t xml:space="preserve"> 审核验收</w:t>
      </w:r>
    </w:p>
    <w:p w14:paraId="436F20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kern w:val="2"/>
          <w:sz w:val="32"/>
          <w:szCs w:val="32"/>
          <w:lang w:val="en-US" w:eastAsia="zh-CN" w:bidi="ar-SA"/>
        </w:rPr>
        <w:t>第</w:t>
      </w:r>
      <w:r>
        <w:rPr>
          <w:rFonts w:hint="eastAsia" w:ascii="Times New Roman" w:hAnsi="Times New Roman" w:eastAsia="楷体" w:cs="Times New Roman"/>
          <w:b/>
          <w:bCs/>
          <w:color w:val="auto"/>
          <w:kern w:val="2"/>
          <w:sz w:val="32"/>
          <w:szCs w:val="32"/>
          <w:lang w:val="en-US" w:eastAsia="zh-CN" w:bidi="ar-SA"/>
        </w:rPr>
        <w:t>九</w:t>
      </w:r>
      <w:r>
        <w:rPr>
          <w:rFonts w:hint="default" w:ascii="Times New Roman" w:hAnsi="Times New Roman" w:eastAsia="楷体" w:cs="Times New Roman"/>
          <w:b/>
          <w:bCs/>
          <w:color w:val="auto"/>
          <w:kern w:val="2"/>
          <w:sz w:val="32"/>
          <w:szCs w:val="32"/>
          <w:lang w:val="en-US" w:eastAsia="zh-CN" w:bidi="ar-SA"/>
        </w:rPr>
        <w:t>条</w:t>
      </w:r>
      <w:r>
        <w:rPr>
          <w:rFonts w:hint="default" w:ascii="Times New Roman" w:hAnsi="Times New Roman" w:eastAsia="楷体" w:cs="Times New Roman"/>
          <w:color w:val="auto"/>
          <w:kern w:val="2"/>
          <w:sz w:val="32"/>
          <w:szCs w:val="32"/>
          <w:lang w:val="en-US" w:eastAsia="zh-CN" w:bidi="ar-SA"/>
        </w:rPr>
        <w:t xml:space="preserve"> </w:t>
      </w:r>
      <w:r>
        <w:rPr>
          <w:rFonts w:hint="default" w:ascii="Times New Roman" w:hAnsi="Times New Roman" w:eastAsia="仿宋_GB2312" w:cs="Times New Roman"/>
          <w:color w:val="auto"/>
          <w:sz w:val="32"/>
          <w:szCs w:val="32"/>
        </w:rPr>
        <w:t>验收原则。课程开发建设周期原则上为</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个月。</w:t>
      </w:r>
      <w:r>
        <w:rPr>
          <w:rFonts w:hint="default" w:ascii="Times New Roman" w:hAnsi="Times New Roman" w:eastAsia="仿宋_GB2312" w:cs="Times New Roman"/>
          <w:color w:val="auto"/>
          <w:sz w:val="32"/>
          <w:szCs w:val="32"/>
        </w:rPr>
        <w:t>成熟一个验收一个。</w:t>
      </w:r>
    </w:p>
    <w:p w14:paraId="0C8514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kern w:val="2"/>
          <w:sz w:val="32"/>
          <w:szCs w:val="32"/>
          <w:lang w:val="en-US" w:eastAsia="zh-CN" w:bidi="ar-SA"/>
        </w:rPr>
        <w:t>第十条</w:t>
      </w:r>
      <w:r>
        <w:rPr>
          <w:rFonts w:hint="default" w:ascii="Times New Roman" w:hAnsi="Times New Roman" w:eastAsia="楷体" w:cs="Times New Roman"/>
          <w:color w:val="auto"/>
          <w:kern w:val="2"/>
          <w:sz w:val="32"/>
          <w:szCs w:val="32"/>
          <w:lang w:val="en-US" w:eastAsia="zh-CN" w:bidi="ar-SA"/>
        </w:rPr>
        <w:t xml:space="preserve"> </w:t>
      </w:r>
      <w:r>
        <w:rPr>
          <w:rFonts w:hint="default" w:ascii="Times New Roman" w:hAnsi="Times New Roman" w:eastAsia="仿宋_GB2312" w:cs="Times New Roman"/>
          <w:color w:val="auto"/>
          <w:sz w:val="32"/>
          <w:szCs w:val="32"/>
        </w:rPr>
        <w:t>验收标准。</w:t>
      </w:r>
      <w:r>
        <w:rPr>
          <w:rFonts w:hint="eastAsia" w:ascii="Times New Roman" w:hAnsi="Times New Roman" w:eastAsia="仿宋_GB2312" w:cs="Times New Roman"/>
          <w:color w:val="auto"/>
          <w:sz w:val="32"/>
          <w:szCs w:val="32"/>
          <w:lang w:val="en-US" w:eastAsia="zh-CN"/>
        </w:rPr>
        <w:t>课程验收坚持科学性、实用性、前沿性、创新性、规范性原则，</w:t>
      </w:r>
      <w:r>
        <w:rPr>
          <w:rFonts w:hint="default" w:ascii="Times New Roman" w:hAnsi="Times New Roman" w:eastAsia="仿宋_GB2312" w:cs="Times New Roman"/>
          <w:color w:val="auto"/>
          <w:sz w:val="32"/>
          <w:szCs w:val="32"/>
          <w:highlight w:val="none"/>
        </w:rPr>
        <w:t>以课程开发</w:t>
      </w:r>
      <w:r>
        <w:rPr>
          <w:rFonts w:hint="eastAsia" w:eastAsia="仿宋_GB2312"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rPr>
        <w:t>申</w:t>
      </w:r>
      <w:r>
        <w:rPr>
          <w:rFonts w:hint="default" w:ascii="Times New Roman" w:hAnsi="Times New Roman" w:eastAsia="仿宋_GB2312" w:cs="Times New Roman"/>
          <w:color w:val="auto"/>
          <w:sz w:val="32"/>
          <w:szCs w:val="32"/>
          <w:highlight w:val="none"/>
          <w:lang w:val="en-US" w:eastAsia="zh-CN"/>
        </w:rPr>
        <w:t>请</w:t>
      </w:r>
      <w:r>
        <w:rPr>
          <w:rFonts w:hint="eastAsia" w:eastAsia="仿宋_GB2312" w:cs="Times New Roman"/>
          <w:color w:val="auto"/>
          <w:sz w:val="32"/>
          <w:szCs w:val="32"/>
          <w:highlight w:val="none"/>
          <w:lang w:val="en-US" w:eastAsia="zh-CN"/>
        </w:rPr>
        <w:t>表、课程课件及视频成品</w:t>
      </w:r>
      <w:r>
        <w:rPr>
          <w:rFonts w:hint="default" w:ascii="Times New Roman" w:hAnsi="Times New Roman" w:eastAsia="仿宋_GB2312" w:cs="Times New Roman"/>
          <w:color w:val="auto"/>
          <w:sz w:val="32"/>
          <w:szCs w:val="32"/>
          <w:highlight w:val="none"/>
        </w:rPr>
        <w:t>为主要依据</w:t>
      </w:r>
      <w:r>
        <w:rPr>
          <w:rFonts w:hint="eastAsia" w:ascii="Times New Roman" w:hAnsi="Times New Roman" w:eastAsia="仿宋_GB2312" w:cs="Times New Roman"/>
          <w:color w:val="auto"/>
          <w:sz w:val="32"/>
          <w:szCs w:val="32"/>
          <w:highlight w:val="none"/>
          <w:lang w:val="en-US" w:eastAsia="zh-CN"/>
        </w:rPr>
        <w:t>。</w:t>
      </w:r>
    </w:p>
    <w:p w14:paraId="331810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lang w:val="en-US" w:eastAsia="zh-CN"/>
        </w:rPr>
      </w:pPr>
      <w:r>
        <w:rPr>
          <w:rFonts w:hint="default" w:ascii="Times New Roman" w:hAnsi="Times New Roman" w:eastAsia="楷体" w:cs="Times New Roman"/>
          <w:b/>
          <w:bCs/>
          <w:color w:val="auto"/>
          <w:kern w:val="2"/>
          <w:sz w:val="32"/>
          <w:szCs w:val="32"/>
          <w:lang w:val="en-US" w:eastAsia="zh-CN" w:bidi="ar-SA"/>
        </w:rPr>
        <w:t>第十一条</w:t>
      </w:r>
      <w:r>
        <w:rPr>
          <w:rFonts w:hint="default" w:ascii="Times New Roman" w:hAnsi="Times New Roman" w:eastAsia="楷体" w:cs="Times New Roman"/>
          <w:color w:val="auto"/>
          <w:kern w:val="2"/>
          <w:sz w:val="32"/>
          <w:szCs w:val="32"/>
          <w:lang w:val="en-US" w:eastAsia="zh-CN" w:bidi="ar-SA"/>
        </w:rPr>
        <w:t xml:space="preserve"> </w:t>
      </w:r>
      <w:r>
        <w:rPr>
          <w:rFonts w:hint="default" w:ascii="Times New Roman" w:hAnsi="Times New Roman" w:eastAsia="仿宋_GB2312" w:cs="Times New Roman"/>
          <w:color w:val="auto"/>
          <w:sz w:val="32"/>
          <w:szCs w:val="32"/>
        </w:rPr>
        <w:t>验收</w:t>
      </w:r>
      <w:r>
        <w:rPr>
          <w:rFonts w:hint="eastAsia" w:ascii="Times New Roman" w:hAnsi="Times New Roman" w:eastAsia="仿宋_GB2312" w:cs="Times New Roman"/>
          <w:color w:val="auto"/>
          <w:sz w:val="32"/>
          <w:szCs w:val="32"/>
          <w:lang w:val="en-US" w:eastAsia="zh-CN"/>
        </w:rPr>
        <w:t>程序</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协会组织对课程开发</w:t>
      </w:r>
      <w:r>
        <w:rPr>
          <w:rFonts w:hint="eastAsia" w:eastAsia="仿宋_GB2312"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rPr>
        <w:t>申</w:t>
      </w:r>
      <w:r>
        <w:rPr>
          <w:rFonts w:hint="default" w:ascii="Times New Roman" w:hAnsi="Times New Roman" w:eastAsia="仿宋_GB2312" w:cs="Times New Roman"/>
          <w:color w:val="auto"/>
          <w:sz w:val="32"/>
          <w:szCs w:val="32"/>
          <w:highlight w:val="none"/>
          <w:lang w:val="en-US" w:eastAsia="zh-CN"/>
        </w:rPr>
        <w:t>请</w:t>
      </w:r>
      <w:r>
        <w:rPr>
          <w:rFonts w:hint="eastAsia" w:eastAsia="仿宋_GB2312" w:cs="Times New Roman"/>
          <w:color w:val="auto"/>
          <w:sz w:val="32"/>
          <w:szCs w:val="32"/>
          <w:highlight w:val="none"/>
          <w:lang w:val="en-US" w:eastAsia="zh-CN"/>
        </w:rPr>
        <w:t>表、课程课件及视频成品</w:t>
      </w:r>
      <w:r>
        <w:rPr>
          <w:rFonts w:hint="eastAsia" w:ascii="Times New Roman" w:hAnsi="Times New Roman" w:eastAsia="仿宋_GB2312" w:cs="Times New Roman"/>
          <w:color w:val="auto"/>
          <w:sz w:val="32"/>
          <w:szCs w:val="32"/>
          <w:lang w:val="en-US" w:eastAsia="zh-CN"/>
        </w:rPr>
        <w:t>分阶段进行验收</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strike w:val="0"/>
          <w:dstrike w:val="0"/>
          <w:color w:val="auto"/>
          <w:sz w:val="32"/>
          <w:szCs w:val="32"/>
          <w:highlight w:val="none"/>
        </w:rPr>
        <w:t>作出验收结论。验收结论为合格、不合格两种</w:t>
      </w:r>
      <w:r>
        <w:rPr>
          <w:rFonts w:hint="default" w:ascii="Times New Roman" w:hAnsi="Times New Roman" w:eastAsia="仿宋_GB2312" w:cs="Times New Roman"/>
          <w:color w:val="auto"/>
          <w:sz w:val="32"/>
          <w:szCs w:val="32"/>
        </w:rPr>
        <w:t>。</w:t>
      </w:r>
    </w:p>
    <w:p w14:paraId="4AE340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kern w:val="2"/>
          <w:sz w:val="32"/>
          <w:szCs w:val="32"/>
          <w:lang w:val="en-US" w:eastAsia="zh-CN" w:bidi="ar-SA"/>
        </w:rPr>
        <w:t>第十</w:t>
      </w:r>
      <w:r>
        <w:rPr>
          <w:rFonts w:hint="eastAsia" w:ascii="Times New Roman" w:hAnsi="Times New Roman" w:eastAsia="楷体" w:cs="Times New Roman"/>
          <w:b/>
          <w:bCs/>
          <w:color w:val="auto"/>
          <w:kern w:val="2"/>
          <w:sz w:val="32"/>
          <w:szCs w:val="32"/>
          <w:lang w:val="en-US" w:eastAsia="zh-CN" w:bidi="ar-SA"/>
        </w:rPr>
        <w:t>二</w:t>
      </w:r>
      <w:r>
        <w:rPr>
          <w:rFonts w:hint="default" w:ascii="Times New Roman" w:hAnsi="Times New Roman" w:eastAsia="楷体" w:cs="Times New Roman"/>
          <w:b/>
          <w:bCs/>
          <w:color w:val="auto"/>
          <w:kern w:val="2"/>
          <w:sz w:val="32"/>
          <w:szCs w:val="32"/>
          <w:lang w:val="en-US" w:eastAsia="zh-CN" w:bidi="ar-SA"/>
        </w:rPr>
        <w:t>条</w:t>
      </w:r>
      <w:r>
        <w:rPr>
          <w:rFonts w:hint="default" w:ascii="Times New Roman" w:hAnsi="Times New Roman" w:eastAsia="楷体" w:cs="Times New Roman"/>
          <w:color w:val="auto"/>
          <w:kern w:val="2"/>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rPr>
        <w:t>其它</w:t>
      </w:r>
    </w:p>
    <w:p w14:paraId="77613E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rPr>
        <w:t>验收合格的课程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协会</w:t>
      </w:r>
      <w:r>
        <w:rPr>
          <w:rFonts w:hint="eastAsia" w:ascii="Times New Roman" w:hAnsi="Times New Roman" w:eastAsia="仿宋_GB2312" w:cs="Times New Roman"/>
          <w:color w:val="auto"/>
          <w:sz w:val="32"/>
          <w:szCs w:val="32"/>
          <w:highlight w:val="none"/>
          <w:lang w:val="en-US" w:eastAsia="zh-CN"/>
        </w:rPr>
        <w:t>按</w:t>
      </w:r>
      <w:r>
        <w:rPr>
          <w:rFonts w:hint="default" w:ascii="Times New Roman" w:hAnsi="Times New Roman" w:eastAsia="仿宋_GB2312" w:cs="Times New Roman"/>
          <w:color w:val="auto"/>
          <w:sz w:val="32"/>
          <w:szCs w:val="32"/>
          <w:highlight w:val="none"/>
        </w:rPr>
        <w:t>3000元/课时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课时数按课程视频成品时长进行计算，45分钟</w:t>
      </w:r>
      <w:r>
        <w:rPr>
          <w:rFonts w:hint="eastAsia" w:ascii="仿宋_GB2312" w:hAnsi="仿宋_GB2312" w:eastAsia="仿宋_GB2312" w:cs="仿宋_GB2312"/>
          <w:color w:val="auto"/>
          <w:sz w:val="32"/>
          <w:szCs w:val="32"/>
          <w:highlight w:val="none"/>
          <w:lang w:val="en-US" w:eastAsia="zh-CN"/>
        </w:rPr>
        <w:t>/课时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课酬标准</w:t>
      </w:r>
      <w:r>
        <w:rPr>
          <w:rFonts w:hint="default" w:ascii="Times New Roman" w:hAnsi="Times New Roman" w:eastAsia="仿宋_GB2312" w:cs="Times New Roman"/>
          <w:color w:val="auto"/>
          <w:sz w:val="32"/>
          <w:szCs w:val="32"/>
          <w:highlight w:val="none"/>
        </w:rPr>
        <w:t>一次性支付</w:t>
      </w:r>
      <w:r>
        <w:rPr>
          <w:rFonts w:hint="eastAsia" w:ascii="Times New Roman" w:hAnsi="Times New Roman" w:eastAsia="仿宋_GB2312" w:cs="Times New Roman"/>
          <w:color w:val="auto"/>
          <w:sz w:val="32"/>
          <w:szCs w:val="32"/>
          <w:highlight w:val="none"/>
          <w:lang w:val="en-US" w:eastAsia="zh-CN"/>
        </w:rPr>
        <w:t>全部</w:t>
      </w:r>
      <w:r>
        <w:rPr>
          <w:rFonts w:hint="default" w:ascii="Times New Roman" w:hAnsi="Times New Roman" w:eastAsia="仿宋_GB2312" w:cs="Times New Roman"/>
          <w:color w:val="auto"/>
          <w:sz w:val="32"/>
          <w:szCs w:val="32"/>
          <w:highlight w:val="none"/>
        </w:rPr>
        <w:t>课程开发建设费，</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统一发布至相关平台使用</w:t>
      </w:r>
      <w:r>
        <w:rPr>
          <w:rFonts w:hint="eastAsia" w:ascii="Times New Roman" w:hAnsi="Times New Roman" w:eastAsia="仿宋_GB2312" w:cs="Times New Roman"/>
          <w:color w:val="auto"/>
          <w:sz w:val="32"/>
          <w:szCs w:val="32"/>
          <w:highlight w:val="none"/>
          <w:lang w:eastAsia="zh-CN"/>
        </w:rPr>
        <w:t>。</w:t>
      </w:r>
    </w:p>
    <w:p w14:paraId="6F7CFF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rPr>
        <w:t>验收合格的课程版权属湖南省建设人力资源协会</w:t>
      </w:r>
      <w:r>
        <w:rPr>
          <w:rFonts w:hint="eastAsia" w:ascii="Times New Roman" w:hAnsi="Times New Roman" w:eastAsia="仿宋_GB2312" w:cs="Times New Roman"/>
          <w:color w:val="auto"/>
          <w:sz w:val="32"/>
          <w:szCs w:val="32"/>
          <w:lang w:eastAsia="zh-CN"/>
        </w:rPr>
        <w:t>。</w:t>
      </w:r>
    </w:p>
    <w:p w14:paraId="5CD6A1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验收不合格的课程，限期整改，逾期仍不合格者，取消课程课程开发项目。</w:t>
      </w:r>
    </w:p>
    <w:p w14:paraId="5A074AE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p w14:paraId="1EF03F55">
      <w:pPr>
        <w:keepNext w:val="0"/>
        <w:keepLines w:val="0"/>
        <w:pageBreakBefore w:val="0"/>
        <w:widowControl w:val="0"/>
        <w:kinsoku/>
        <w:wordWrap/>
        <w:overflowPunct/>
        <w:topLinePunct w:val="0"/>
        <w:autoSpaceDE/>
        <w:autoSpaceDN/>
        <w:bidi w:val="0"/>
        <w:adjustRightInd w:val="0"/>
        <w:snapToGrid w:val="0"/>
        <w:spacing w:line="540" w:lineRule="exact"/>
        <w:ind w:left="0" w:leftChars="0" w:right="-92" w:rightChars="-44"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附件：1-1-1专业技术人员继续教育课程开发建设申请表</w:t>
      </w:r>
    </w:p>
    <w:p w14:paraId="36BB4B1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1600" w:firstLineChars="5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1-1-2专业技术人员继续教育课程审核验收表</w:t>
      </w:r>
    </w:p>
    <w:p w14:paraId="2866EE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Times New Roman" w:hAnsi="Times New Roman" w:eastAsia="仿宋_GB2312" w:cs="Times New Roman"/>
          <w:color w:val="auto"/>
          <w:sz w:val="32"/>
          <w:szCs w:val="32"/>
          <w:lang w:eastAsia="zh-CN"/>
        </w:rPr>
      </w:pPr>
    </w:p>
    <w:p w14:paraId="1F12D61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Times New Roman" w:hAnsi="Times New Roman" w:eastAsia="仿宋_GB2312" w:cs="Times New Roman"/>
          <w:color w:val="auto"/>
          <w:sz w:val="32"/>
          <w:szCs w:val="32"/>
          <w:lang w:eastAsia="zh-CN"/>
        </w:rPr>
      </w:pPr>
    </w:p>
    <w:p w14:paraId="5A20015E">
      <w:pP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br w:type="page"/>
      </w:r>
    </w:p>
    <w:p w14:paraId="2CC9CB54">
      <w:pP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val="en-US" w:eastAsia="zh-CN"/>
        </w:rPr>
        <w:t>1-1-1</w:t>
      </w:r>
    </w:p>
    <w:p w14:paraId="4EAC1220">
      <w:pPr>
        <w:rPr>
          <w:rFonts w:hint="eastAsia"/>
          <w:b/>
          <w:bCs/>
          <w:color w:val="auto"/>
        </w:rPr>
      </w:pPr>
      <w:r>
        <w:rPr>
          <w:rFonts w:hint="eastAsia"/>
          <w:b/>
          <w:bCs/>
          <w:color w:val="auto"/>
        </w:rPr>
        <w:t xml:space="preserve">                                                </w:t>
      </w:r>
      <w:r>
        <w:rPr>
          <w:rFonts w:hint="eastAsia"/>
          <w:b/>
          <w:bCs/>
          <w:color w:val="auto"/>
          <w:sz w:val="30"/>
          <w:szCs w:val="30"/>
        </w:rPr>
        <w:t>课程序号：</w:t>
      </w:r>
    </w:p>
    <w:p w14:paraId="3AB59CA2">
      <w:pPr>
        <w:rPr>
          <w:rFonts w:hint="eastAsia"/>
          <w:color w:val="auto"/>
        </w:rPr>
      </w:pPr>
    </w:p>
    <w:p w14:paraId="0DD54F63">
      <w:pPr>
        <w:jc w:val="center"/>
        <w:rPr>
          <w:rFonts w:hint="eastAsia"/>
          <w:color w:val="auto"/>
        </w:rPr>
      </w:pPr>
    </w:p>
    <w:p w14:paraId="229B776C">
      <w:pPr>
        <w:jc w:val="center"/>
        <w:rPr>
          <w:rFonts w:hint="eastAsia"/>
          <w:color w:val="auto"/>
        </w:rPr>
      </w:pPr>
    </w:p>
    <w:p w14:paraId="3B0DAEFF">
      <w:pPr>
        <w:jc w:val="center"/>
        <w:rPr>
          <w:rFonts w:hint="eastAsia"/>
          <w:color w:val="auto"/>
        </w:rPr>
      </w:pPr>
    </w:p>
    <w:p w14:paraId="25C70C9C">
      <w:pPr>
        <w:jc w:val="center"/>
        <w:rPr>
          <w:rFonts w:hint="eastAsia" w:ascii="黑体" w:eastAsia="黑体"/>
          <w:b/>
          <w:color w:val="auto"/>
          <w:spacing w:val="40"/>
          <w:sz w:val="36"/>
          <w:szCs w:val="36"/>
        </w:rPr>
      </w:pPr>
    </w:p>
    <w:p w14:paraId="44D55D8A">
      <w:pPr>
        <w:keepNext w:val="0"/>
        <w:keepLines w:val="0"/>
        <w:pageBreakBefore w:val="0"/>
        <w:widowControl w:val="0"/>
        <w:kinsoku/>
        <w:wordWrap/>
        <w:overflowPunct/>
        <w:topLinePunct w:val="0"/>
        <w:autoSpaceDE/>
        <w:autoSpaceDN/>
        <w:bidi w:val="0"/>
        <w:adjustRightInd/>
        <w:snapToGrid/>
        <w:spacing w:before="157" w:beforeLines="50" w:after="157" w:afterLines="50"/>
        <w:ind w:left="-40" w:leftChars="-200" w:right="-512" w:rightChars="-244" w:hanging="380" w:hangingChars="95"/>
        <w:jc w:val="center"/>
        <w:textAlignment w:val="auto"/>
        <w:rPr>
          <w:rFonts w:hint="eastAsia" w:ascii="方正小标宋简体" w:hAnsi="方正小标宋简体" w:eastAsia="方正小标宋简体" w:cs="方正小标宋简体"/>
          <w:b w:val="0"/>
          <w:bCs/>
          <w:color w:val="auto"/>
          <w:sz w:val="40"/>
          <w:szCs w:val="40"/>
        </w:rPr>
      </w:pPr>
      <w:r>
        <w:rPr>
          <w:rFonts w:hint="eastAsia" w:ascii="方正小标宋简体" w:hAnsi="方正小标宋简体" w:eastAsia="方正小标宋简体" w:cs="方正小标宋简体"/>
          <w:b w:val="0"/>
          <w:bCs/>
          <w:color w:val="auto"/>
          <w:sz w:val="40"/>
          <w:szCs w:val="40"/>
        </w:rPr>
        <w:t>湖南省建设人力资源协会</w:t>
      </w:r>
    </w:p>
    <w:p w14:paraId="7E9A75ED">
      <w:pPr>
        <w:keepNext w:val="0"/>
        <w:keepLines w:val="0"/>
        <w:pageBreakBefore w:val="0"/>
        <w:widowControl w:val="0"/>
        <w:kinsoku/>
        <w:wordWrap/>
        <w:overflowPunct/>
        <w:topLinePunct w:val="0"/>
        <w:autoSpaceDE/>
        <w:autoSpaceDN/>
        <w:bidi w:val="0"/>
        <w:adjustRightInd/>
        <w:snapToGrid/>
        <w:spacing w:before="157" w:beforeLines="50" w:after="157" w:afterLines="50"/>
        <w:ind w:left="-40" w:leftChars="-200" w:right="-512" w:rightChars="-244" w:hanging="380" w:hangingChars="95"/>
        <w:jc w:val="center"/>
        <w:textAlignment w:val="auto"/>
        <w:rPr>
          <w:rFonts w:hint="eastAsia" w:ascii="方正小标宋简体" w:hAnsi="方正小标宋简体" w:eastAsia="方正小标宋简体" w:cs="方正小标宋简体"/>
          <w:b w:val="0"/>
          <w:bCs/>
          <w:color w:val="auto"/>
          <w:sz w:val="40"/>
          <w:szCs w:val="40"/>
        </w:rPr>
      </w:pPr>
      <w:r>
        <w:rPr>
          <w:rFonts w:hint="eastAsia" w:ascii="方正小标宋简体" w:hAnsi="方正小标宋简体" w:eastAsia="方正小标宋简体" w:cs="方正小标宋简体"/>
          <w:b w:val="0"/>
          <w:bCs/>
          <w:color w:val="auto"/>
          <w:sz w:val="40"/>
          <w:szCs w:val="40"/>
        </w:rPr>
        <w:t>专业技术人员继续教育课程开发建设申请表</w:t>
      </w:r>
    </w:p>
    <w:p w14:paraId="1E032753">
      <w:pPr>
        <w:jc w:val="center"/>
        <w:rPr>
          <w:rFonts w:hint="eastAsia" w:eastAsia="黑体"/>
          <w:color w:val="auto"/>
        </w:rPr>
      </w:pPr>
    </w:p>
    <w:p w14:paraId="221DD973">
      <w:pPr>
        <w:jc w:val="center"/>
        <w:rPr>
          <w:rFonts w:hint="eastAsia" w:eastAsia="黑体"/>
          <w:color w:val="auto"/>
        </w:rPr>
      </w:pPr>
    </w:p>
    <w:p w14:paraId="765BCD5B">
      <w:pPr>
        <w:jc w:val="center"/>
        <w:rPr>
          <w:rFonts w:hint="eastAsia" w:eastAsia="黑体"/>
          <w:color w:val="auto"/>
        </w:rPr>
      </w:pPr>
    </w:p>
    <w:p w14:paraId="3F7B6304">
      <w:pPr>
        <w:jc w:val="center"/>
        <w:rPr>
          <w:rFonts w:hint="eastAsia" w:eastAsia="黑体"/>
          <w:color w:val="auto"/>
        </w:rPr>
      </w:pPr>
    </w:p>
    <w:p w14:paraId="55AB4658">
      <w:pPr>
        <w:jc w:val="center"/>
        <w:outlineLvl w:val="0"/>
        <w:rPr>
          <w:rFonts w:hint="eastAsia" w:eastAsia="仿宋_GB2312"/>
          <w:color w:val="auto"/>
          <w:sz w:val="32"/>
        </w:rPr>
      </w:pPr>
    </w:p>
    <w:p w14:paraId="659D87E4">
      <w:pPr>
        <w:outlineLvl w:val="0"/>
        <w:rPr>
          <w:rFonts w:hint="eastAsia" w:eastAsia="仿宋_GB2312"/>
          <w:color w:val="auto"/>
          <w:sz w:val="30"/>
          <w:szCs w:val="30"/>
        </w:rPr>
      </w:pPr>
    </w:p>
    <w:p w14:paraId="1F4A42A3">
      <w:pPr>
        <w:outlineLvl w:val="0"/>
        <w:rPr>
          <w:rFonts w:hint="eastAsia" w:eastAsia="仿宋_GB2312"/>
          <w:color w:val="auto"/>
          <w:sz w:val="30"/>
          <w:szCs w:val="30"/>
        </w:rPr>
      </w:pPr>
    </w:p>
    <w:p w14:paraId="2BE7DCCE">
      <w:pPr>
        <w:ind w:left="0" w:leftChars="0" w:firstLine="1257" w:firstLineChars="393"/>
        <w:outlineLvl w:val="0"/>
        <w:rPr>
          <w:rFonts w:hint="eastAsia" w:ascii="宋体" w:hAnsi="宋体"/>
          <w:color w:val="auto"/>
          <w:sz w:val="32"/>
          <w:szCs w:val="32"/>
          <w:u w:val="single"/>
        </w:rPr>
      </w:pPr>
      <w:r>
        <w:rPr>
          <w:rFonts w:hint="eastAsia" w:eastAsia="仿宋_GB2312"/>
          <w:color w:val="auto"/>
          <w:sz w:val="32"/>
          <w:szCs w:val="32"/>
        </w:rPr>
        <w:t>课</w:t>
      </w:r>
      <w:r>
        <w:rPr>
          <w:rFonts w:eastAsia="仿宋_GB2312"/>
          <w:color w:val="auto"/>
          <w:sz w:val="32"/>
          <w:szCs w:val="32"/>
        </w:rPr>
        <w:t xml:space="preserve">  </w:t>
      </w:r>
      <w:r>
        <w:rPr>
          <w:rFonts w:hint="eastAsia" w:eastAsia="仿宋_GB2312"/>
          <w:color w:val="auto"/>
          <w:sz w:val="32"/>
          <w:szCs w:val="32"/>
        </w:rPr>
        <w:t>程</w:t>
      </w:r>
      <w:r>
        <w:rPr>
          <w:rFonts w:eastAsia="仿宋_GB2312"/>
          <w:color w:val="auto"/>
          <w:sz w:val="32"/>
          <w:szCs w:val="32"/>
        </w:rPr>
        <w:t xml:space="preserve">  </w:t>
      </w:r>
      <w:r>
        <w:rPr>
          <w:rFonts w:hint="eastAsia" w:eastAsia="仿宋_GB2312"/>
          <w:color w:val="auto"/>
          <w:sz w:val="32"/>
          <w:szCs w:val="32"/>
        </w:rPr>
        <w:t>名</w:t>
      </w:r>
      <w:r>
        <w:rPr>
          <w:rFonts w:eastAsia="仿宋_GB2312"/>
          <w:color w:val="auto"/>
          <w:sz w:val="32"/>
          <w:szCs w:val="32"/>
        </w:rPr>
        <w:t xml:space="preserve">  </w:t>
      </w:r>
      <w:r>
        <w:rPr>
          <w:rFonts w:hint="eastAsia" w:eastAsia="仿宋_GB2312"/>
          <w:color w:val="auto"/>
          <w:sz w:val="32"/>
          <w:szCs w:val="32"/>
        </w:rPr>
        <w:t xml:space="preserve">称 </w:t>
      </w:r>
      <w:r>
        <w:rPr>
          <w:rFonts w:hint="eastAsia" w:eastAsia="仿宋_GB2312"/>
          <w:color w:val="auto"/>
          <w:sz w:val="32"/>
          <w:szCs w:val="32"/>
          <w:u w:val="single"/>
        </w:rPr>
        <w:t xml:space="preserve">                         </w:t>
      </w:r>
    </w:p>
    <w:p w14:paraId="772FFF9E">
      <w:pPr>
        <w:ind w:left="0" w:leftChars="0" w:firstLine="1257" w:firstLineChars="393"/>
        <w:outlineLvl w:val="0"/>
        <w:rPr>
          <w:rFonts w:hint="eastAsia" w:eastAsia="仿宋_GB2312"/>
          <w:color w:val="auto"/>
          <w:sz w:val="32"/>
          <w:szCs w:val="32"/>
        </w:rPr>
      </w:pPr>
      <w:r>
        <w:rPr>
          <w:rFonts w:hint="eastAsia" w:eastAsia="仿宋_GB2312"/>
          <w:color w:val="auto"/>
          <w:sz w:val="32"/>
          <w:szCs w:val="32"/>
        </w:rPr>
        <w:t>课 程</w:t>
      </w:r>
      <w:r>
        <w:rPr>
          <w:rFonts w:eastAsia="仿宋_GB2312"/>
          <w:color w:val="auto"/>
          <w:sz w:val="32"/>
          <w:szCs w:val="32"/>
        </w:rPr>
        <w:t xml:space="preserve"> </w:t>
      </w:r>
      <w:r>
        <w:rPr>
          <w:rFonts w:hint="eastAsia" w:eastAsia="仿宋_GB2312"/>
          <w:color w:val="auto"/>
          <w:sz w:val="32"/>
          <w:szCs w:val="32"/>
        </w:rPr>
        <w:t>负</w:t>
      </w:r>
      <w:r>
        <w:rPr>
          <w:rFonts w:eastAsia="仿宋_GB2312"/>
          <w:color w:val="auto"/>
          <w:sz w:val="32"/>
          <w:szCs w:val="32"/>
        </w:rPr>
        <w:t xml:space="preserve"> </w:t>
      </w:r>
      <w:r>
        <w:rPr>
          <w:rFonts w:hint="eastAsia" w:eastAsia="仿宋_GB2312"/>
          <w:color w:val="auto"/>
          <w:sz w:val="32"/>
          <w:szCs w:val="32"/>
        </w:rPr>
        <w:t>责</w:t>
      </w:r>
      <w:r>
        <w:rPr>
          <w:rFonts w:eastAsia="仿宋_GB2312"/>
          <w:color w:val="auto"/>
          <w:sz w:val="32"/>
          <w:szCs w:val="32"/>
        </w:rPr>
        <w:t xml:space="preserve"> </w:t>
      </w:r>
      <w:r>
        <w:rPr>
          <w:rFonts w:hint="eastAsia" w:eastAsia="仿宋_GB2312"/>
          <w:color w:val="auto"/>
          <w:sz w:val="32"/>
          <w:szCs w:val="32"/>
        </w:rPr>
        <w:t xml:space="preserve">人 </w:t>
      </w:r>
      <w:r>
        <w:rPr>
          <w:rFonts w:hint="eastAsia" w:eastAsia="仿宋_GB2312"/>
          <w:color w:val="auto"/>
          <w:sz w:val="32"/>
          <w:szCs w:val="32"/>
          <w:u w:val="single"/>
        </w:rPr>
        <w:t xml:space="preserve">                         </w:t>
      </w:r>
    </w:p>
    <w:p w14:paraId="52171D6E">
      <w:pPr>
        <w:ind w:left="0" w:leftChars="0" w:firstLine="1257" w:firstLineChars="393"/>
        <w:outlineLvl w:val="0"/>
        <w:rPr>
          <w:rFonts w:hint="eastAsia" w:eastAsia="仿宋_GB2312"/>
          <w:color w:val="auto"/>
          <w:sz w:val="32"/>
          <w:szCs w:val="32"/>
        </w:rPr>
      </w:pPr>
      <w:r>
        <w:rPr>
          <w:rFonts w:hint="eastAsia" w:eastAsia="仿宋_GB2312"/>
          <w:color w:val="auto"/>
          <w:sz w:val="32"/>
          <w:szCs w:val="32"/>
        </w:rPr>
        <w:t xml:space="preserve">负责人所在单位 </w:t>
      </w:r>
      <w:r>
        <w:rPr>
          <w:rFonts w:hint="eastAsia" w:eastAsia="仿宋_GB2312"/>
          <w:color w:val="auto"/>
          <w:sz w:val="32"/>
          <w:szCs w:val="32"/>
          <w:u w:val="single"/>
        </w:rPr>
        <w:t xml:space="preserve">                         </w:t>
      </w:r>
      <w:r>
        <w:rPr>
          <w:rFonts w:hint="eastAsia" w:eastAsia="仿宋_GB2312"/>
          <w:color w:val="auto"/>
          <w:sz w:val="32"/>
          <w:szCs w:val="32"/>
        </w:rPr>
        <w:t xml:space="preserve">   </w:t>
      </w:r>
    </w:p>
    <w:p w14:paraId="6B2DFB60">
      <w:pPr>
        <w:ind w:left="0" w:leftChars="0" w:firstLine="1257" w:firstLineChars="393"/>
        <w:outlineLvl w:val="0"/>
        <w:rPr>
          <w:rFonts w:eastAsia="仿宋_GB2312"/>
          <w:color w:val="auto"/>
          <w:sz w:val="32"/>
          <w:szCs w:val="32"/>
        </w:rPr>
      </w:pPr>
      <w:r>
        <w:rPr>
          <w:rFonts w:hint="eastAsia" w:eastAsia="仿宋_GB2312"/>
          <w:color w:val="auto"/>
          <w:sz w:val="32"/>
          <w:szCs w:val="32"/>
        </w:rPr>
        <w:t>填</w:t>
      </w:r>
      <w:r>
        <w:rPr>
          <w:rFonts w:eastAsia="仿宋_GB2312"/>
          <w:color w:val="auto"/>
          <w:sz w:val="32"/>
          <w:szCs w:val="32"/>
        </w:rPr>
        <w:t xml:space="preserve">  </w:t>
      </w:r>
      <w:r>
        <w:rPr>
          <w:rFonts w:hint="eastAsia" w:eastAsia="仿宋_GB2312"/>
          <w:color w:val="auto"/>
          <w:sz w:val="32"/>
          <w:szCs w:val="32"/>
        </w:rPr>
        <w:t>表</w:t>
      </w:r>
      <w:r>
        <w:rPr>
          <w:rFonts w:eastAsia="仿宋_GB2312"/>
          <w:color w:val="auto"/>
          <w:sz w:val="32"/>
          <w:szCs w:val="32"/>
        </w:rPr>
        <w:t xml:space="preserve">  </w:t>
      </w:r>
      <w:r>
        <w:rPr>
          <w:rFonts w:hint="eastAsia" w:eastAsia="仿宋_GB2312"/>
          <w:color w:val="auto"/>
          <w:sz w:val="32"/>
          <w:szCs w:val="32"/>
        </w:rPr>
        <w:t>日</w:t>
      </w:r>
      <w:r>
        <w:rPr>
          <w:rFonts w:eastAsia="仿宋_GB2312"/>
          <w:color w:val="auto"/>
          <w:sz w:val="32"/>
          <w:szCs w:val="32"/>
        </w:rPr>
        <w:t xml:space="preserve">  </w:t>
      </w:r>
      <w:r>
        <w:rPr>
          <w:rFonts w:hint="eastAsia" w:eastAsia="仿宋_GB2312"/>
          <w:color w:val="auto"/>
          <w:sz w:val="32"/>
          <w:szCs w:val="32"/>
        </w:rPr>
        <w:t xml:space="preserve">期 </w:t>
      </w:r>
      <w:r>
        <w:rPr>
          <w:rFonts w:hint="eastAsia" w:eastAsia="仿宋_GB2312"/>
          <w:color w:val="auto"/>
          <w:sz w:val="32"/>
          <w:szCs w:val="32"/>
          <w:u w:val="single"/>
        </w:rPr>
        <w:t xml:space="preserve">        </w:t>
      </w:r>
      <w:r>
        <w:rPr>
          <w:rFonts w:hint="eastAsia" w:eastAsia="仿宋_GB2312"/>
          <w:color w:val="auto"/>
          <w:sz w:val="32"/>
          <w:szCs w:val="32"/>
        </w:rPr>
        <w:t>年</w:t>
      </w:r>
      <w:r>
        <w:rPr>
          <w:rFonts w:hint="eastAsia" w:eastAsia="仿宋_GB2312"/>
          <w:color w:val="auto"/>
          <w:sz w:val="32"/>
          <w:szCs w:val="32"/>
          <w:u w:val="single"/>
        </w:rPr>
        <w:t xml:space="preserve">      </w:t>
      </w:r>
      <w:r>
        <w:rPr>
          <w:rFonts w:hint="eastAsia" w:eastAsia="仿宋_GB2312"/>
          <w:color w:val="auto"/>
          <w:sz w:val="32"/>
          <w:szCs w:val="32"/>
        </w:rPr>
        <w:t>月</w:t>
      </w:r>
      <w:r>
        <w:rPr>
          <w:rFonts w:hint="eastAsia" w:eastAsia="仿宋_GB2312"/>
          <w:color w:val="auto"/>
          <w:sz w:val="32"/>
          <w:szCs w:val="32"/>
          <w:u w:val="single"/>
        </w:rPr>
        <w:t xml:space="preserve">      </w:t>
      </w:r>
      <w:r>
        <w:rPr>
          <w:rFonts w:hint="eastAsia" w:eastAsia="仿宋_GB2312"/>
          <w:color w:val="auto"/>
          <w:sz w:val="32"/>
          <w:szCs w:val="32"/>
        </w:rPr>
        <w:t>日</w:t>
      </w:r>
    </w:p>
    <w:p w14:paraId="0C4217A0">
      <w:pPr>
        <w:jc w:val="center"/>
        <w:rPr>
          <w:rFonts w:hint="eastAsia" w:eastAsia="仿宋_GB2312"/>
          <w:color w:val="auto"/>
          <w:sz w:val="32"/>
        </w:rPr>
      </w:pPr>
    </w:p>
    <w:p w14:paraId="08AF42F7">
      <w:pPr>
        <w:jc w:val="center"/>
        <w:rPr>
          <w:rFonts w:hint="eastAsia" w:eastAsia="仿宋_GB2312"/>
          <w:color w:val="auto"/>
          <w:sz w:val="32"/>
          <w:u w:val="single"/>
        </w:rPr>
      </w:pPr>
    </w:p>
    <w:p w14:paraId="55FB73BC">
      <w:pPr>
        <w:jc w:val="center"/>
        <w:rPr>
          <w:rFonts w:hint="eastAsia" w:eastAsia="仿宋_GB2312"/>
          <w:color w:val="auto"/>
          <w:sz w:val="32"/>
          <w:u w:val="single"/>
        </w:rPr>
      </w:pPr>
    </w:p>
    <w:p w14:paraId="78A945E9">
      <w:pPr>
        <w:jc w:val="center"/>
        <w:rPr>
          <w:rFonts w:hint="eastAsia" w:eastAsia="仿宋_GB2312"/>
          <w:color w:val="auto"/>
          <w:sz w:val="32"/>
        </w:rPr>
      </w:pPr>
    </w:p>
    <w:p w14:paraId="1230027D">
      <w:pPr>
        <w:spacing w:line="420" w:lineRule="exact"/>
        <w:rPr>
          <w:rFonts w:hint="eastAsia" w:ascii="楷体_GB2312" w:hAnsi="宋体" w:eastAsia="楷体_GB2312"/>
          <w:color w:val="auto"/>
          <w:sz w:val="24"/>
        </w:rPr>
      </w:pPr>
    </w:p>
    <w:p w14:paraId="0247057F">
      <w:pPr>
        <w:spacing w:line="460" w:lineRule="exact"/>
        <w:ind w:firstLine="301" w:firstLineChars="100"/>
        <w:jc w:val="center"/>
        <w:rPr>
          <w:rFonts w:hint="eastAsia" w:ascii="黑体" w:hAnsi="宋体" w:eastAsia="黑体"/>
          <w:b/>
          <w:color w:val="auto"/>
          <w:sz w:val="30"/>
          <w:szCs w:val="30"/>
        </w:rPr>
      </w:pPr>
    </w:p>
    <w:p w14:paraId="5EA4DB8B">
      <w:pPr>
        <w:spacing w:line="460" w:lineRule="exact"/>
        <w:ind w:firstLine="301" w:firstLineChars="100"/>
        <w:jc w:val="center"/>
        <w:rPr>
          <w:rFonts w:hint="eastAsia" w:ascii="黑体" w:hAnsi="宋体" w:eastAsia="黑体"/>
          <w:b/>
          <w:color w:val="auto"/>
          <w:sz w:val="30"/>
          <w:szCs w:val="30"/>
        </w:rPr>
      </w:pPr>
    </w:p>
    <w:p w14:paraId="41825E75">
      <w:pPr>
        <w:spacing w:line="460" w:lineRule="exact"/>
        <w:ind w:firstLine="301" w:firstLineChars="100"/>
        <w:jc w:val="center"/>
        <w:rPr>
          <w:rFonts w:hint="eastAsia" w:ascii="黑体" w:hAnsi="宋体" w:eastAsia="黑体"/>
          <w:b/>
          <w:color w:val="auto"/>
          <w:sz w:val="30"/>
          <w:szCs w:val="30"/>
        </w:rPr>
      </w:pPr>
      <w:r>
        <w:rPr>
          <w:rFonts w:hint="eastAsia" w:ascii="黑体" w:hAnsi="宋体" w:eastAsia="黑体"/>
          <w:b/>
          <w:color w:val="auto"/>
          <w:sz w:val="30"/>
          <w:szCs w:val="30"/>
        </w:rPr>
        <w:t>申请表填写说明</w:t>
      </w:r>
    </w:p>
    <w:p w14:paraId="107DA82A">
      <w:pPr>
        <w:spacing w:line="460" w:lineRule="exact"/>
        <w:ind w:firstLine="240" w:firstLineChars="100"/>
        <w:rPr>
          <w:rFonts w:hint="eastAsia" w:ascii="楷体_GB2312" w:hAnsi="宋体" w:eastAsia="楷体_GB2312"/>
          <w:color w:val="auto"/>
          <w:sz w:val="24"/>
        </w:rPr>
      </w:pPr>
    </w:p>
    <w:p w14:paraId="7B5EC2EC">
      <w:pPr>
        <w:spacing w:line="4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一、按照《湖南省建设人力资源协会</w:t>
      </w:r>
      <w:r>
        <w:rPr>
          <w:rFonts w:hint="eastAsia" w:ascii="仿宋_GB2312" w:hAnsi="宋体" w:eastAsia="仿宋_GB2312"/>
          <w:color w:val="auto"/>
          <w:sz w:val="28"/>
          <w:szCs w:val="28"/>
          <w:lang w:val="en-US" w:eastAsia="zh-CN"/>
        </w:rPr>
        <w:t>专业技术人员继续教育</w:t>
      </w:r>
      <w:r>
        <w:rPr>
          <w:rFonts w:hint="eastAsia" w:ascii="仿宋_GB2312" w:hAnsi="宋体" w:eastAsia="仿宋_GB2312"/>
          <w:color w:val="auto"/>
          <w:sz w:val="28"/>
          <w:szCs w:val="28"/>
        </w:rPr>
        <w:t>课程开发建设管理办法》的有关规定，如实准确填写各项内容。</w:t>
      </w:r>
    </w:p>
    <w:p w14:paraId="3157DDD2">
      <w:pPr>
        <w:spacing w:line="4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二、本表报送一式两份，均为原件。用A4打印纸，于左侧装订成册。</w:t>
      </w:r>
    </w:p>
    <w:p w14:paraId="6154DE8B">
      <w:pPr>
        <w:spacing w:line="46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三、注意事项</w:t>
      </w:r>
    </w:p>
    <w:p w14:paraId="4F38D3EE">
      <w:pPr>
        <w:spacing w:line="460" w:lineRule="exact"/>
        <w:ind w:firstLine="1120" w:firstLineChars="400"/>
        <w:rPr>
          <w:rFonts w:hint="eastAsia" w:ascii="仿宋_GB2312" w:hAnsi="宋体" w:eastAsia="仿宋_GB2312"/>
          <w:color w:val="auto"/>
          <w:sz w:val="28"/>
          <w:szCs w:val="28"/>
        </w:rPr>
      </w:pPr>
      <w:r>
        <w:rPr>
          <w:rFonts w:hint="eastAsia" w:ascii="仿宋_GB2312" w:hAnsi="宋体" w:eastAsia="仿宋_GB2312"/>
          <w:color w:val="auto"/>
          <w:sz w:val="28"/>
          <w:szCs w:val="28"/>
        </w:rPr>
        <w:t>“课程序号”：封面右上方“课程序号”申请人不填。</w:t>
      </w:r>
    </w:p>
    <w:p w14:paraId="568DC61C">
      <w:pPr>
        <w:spacing w:line="420" w:lineRule="exact"/>
        <w:ind w:firstLine="240" w:firstLineChars="100"/>
        <w:rPr>
          <w:rFonts w:hint="eastAsia" w:ascii="宋体" w:hAnsi="宋体"/>
          <w:color w:val="auto"/>
          <w:sz w:val="24"/>
        </w:rPr>
      </w:pPr>
    </w:p>
    <w:p w14:paraId="7C643C6D">
      <w:pPr>
        <w:spacing w:line="420" w:lineRule="exact"/>
        <w:ind w:firstLine="240" w:firstLineChars="100"/>
        <w:rPr>
          <w:rFonts w:hint="eastAsia" w:ascii="宋体" w:hAnsi="宋体"/>
          <w:color w:val="auto"/>
          <w:sz w:val="24"/>
        </w:rPr>
      </w:pPr>
    </w:p>
    <w:p w14:paraId="756F3C02">
      <w:pPr>
        <w:spacing w:line="420" w:lineRule="exact"/>
        <w:ind w:firstLine="240" w:firstLineChars="100"/>
        <w:rPr>
          <w:rFonts w:hint="eastAsia" w:ascii="宋体" w:hAnsi="宋体"/>
          <w:color w:val="auto"/>
          <w:sz w:val="24"/>
        </w:rPr>
      </w:pPr>
    </w:p>
    <w:p w14:paraId="59CDF7A8">
      <w:pPr>
        <w:spacing w:line="420" w:lineRule="exact"/>
        <w:ind w:firstLine="240" w:firstLineChars="100"/>
        <w:rPr>
          <w:rFonts w:hint="eastAsia" w:ascii="宋体" w:hAnsi="宋体"/>
          <w:color w:val="auto"/>
          <w:sz w:val="24"/>
        </w:rPr>
      </w:pPr>
    </w:p>
    <w:p w14:paraId="5035D467">
      <w:pPr>
        <w:spacing w:line="420" w:lineRule="exact"/>
        <w:ind w:firstLine="240" w:firstLineChars="100"/>
        <w:rPr>
          <w:rFonts w:hint="eastAsia" w:ascii="楷体_GB2312" w:hAnsi="宋体" w:eastAsia="楷体_GB2312"/>
          <w:color w:val="auto"/>
          <w:sz w:val="24"/>
        </w:rPr>
      </w:pPr>
    </w:p>
    <w:p w14:paraId="45E43DBF">
      <w:pPr>
        <w:spacing w:line="420" w:lineRule="exact"/>
        <w:ind w:firstLine="240" w:firstLineChars="100"/>
        <w:rPr>
          <w:rFonts w:hint="eastAsia" w:ascii="楷体_GB2312" w:hAnsi="宋体" w:eastAsia="楷体_GB2312"/>
          <w:color w:val="auto"/>
          <w:sz w:val="24"/>
        </w:rPr>
      </w:pPr>
    </w:p>
    <w:p w14:paraId="54E1A63E">
      <w:pPr>
        <w:spacing w:line="420" w:lineRule="exact"/>
        <w:ind w:firstLine="240" w:firstLineChars="100"/>
        <w:rPr>
          <w:rFonts w:hint="eastAsia" w:ascii="楷体_GB2312" w:hAnsi="宋体" w:eastAsia="楷体_GB2312"/>
          <w:color w:val="auto"/>
          <w:sz w:val="24"/>
        </w:rPr>
      </w:pPr>
    </w:p>
    <w:p w14:paraId="464D115E">
      <w:pPr>
        <w:spacing w:line="420" w:lineRule="exact"/>
        <w:ind w:firstLine="240" w:firstLineChars="100"/>
        <w:rPr>
          <w:rFonts w:hint="eastAsia" w:ascii="楷体_GB2312" w:hAnsi="宋体" w:eastAsia="楷体_GB2312"/>
          <w:color w:val="auto"/>
          <w:sz w:val="24"/>
        </w:rPr>
      </w:pPr>
    </w:p>
    <w:p w14:paraId="3E2B7B9F">
      <w:pPr>
        <w:spacing w:line="420" w:lineRule="exact"/>
        <w:ind w:firstLine="240" w:firstLineChars="100"/>
        <w:rPr>
          <w:rFonts w:hint="eastAsia" w:ascii="楷体_GB2312" w:hAnsi="宋体" w:eastAsia="楷体_GB2312"/>
          <w:color w:val="auto"/>
          <w:sz w:val="24"/>
        </w:rPr>
      </w:pPr>
    </w:p>
    <w:p w14:paraId="4508C6D9">
      <w:pPr>
        <w:spacing w:line="420" w:lineRule="exact"/>
        <w:ind w:firstLine="240" w:firstLineChars="100"/>
        <w:rPr>
          <w:rFonts w:hint="eastAsia" w:ascii="楷体_GB2312" w:hAnsi="宋体" w:eastAsia="楷体_GB2312"/>
          <w:color w:val="auto"/>
          <w:sz w:val="24"/>
        </w:rPr>
      </w:pPr>
    </w:p>
    <w:p w14:paraId="33B64DDF">
      <w:pPr>
        <w:spacing w:line="420" w:lineRule="exact"/>
        <w:ind w:firstLine="240" w:firstLineChars="100"/>
        <w:rPr>
          <w:rFonts w:hint="eastAsia" w:ascii="楷体_GB2312" w:hAnsi="宋体" w:eastAsia="楷体_GB2312"/>
          <w:color w:val="auto"/>
          <w:sz w:val="24"/>
        </w:rPr>
      </w:pPr>
    </w:p>
    <w:p w14:paraId="38BA11A6">
      <w:pPr>
        <w:spacing w:line="420" w:lineRule="exact"/>
        <w:ind w:firstLine="240" w:firstLineChars="100"/>
        <w:rPr>
          <w:rFonts w:hint="eastAsia" w:ascii="楷体_GB2312" w:hAnsi="宋体" w:eastAsia="楷体_GB2312"/>
          <w:color w:val="auto"/>
          <w:sz w:val="24"/>
        </w:rPr>
      </w:pPr>
    </w:p>
    <w:p w14:paraId="3C47D276">
      <w:pPr>
        <w:spacing w:line="420" w:lineRule="exact"/>
        <w:ind w:firstLine="240" w:firstLineChars="100"/>
        <w:rPr>
          <w:rFonts w:hint="eastAsia" w:ascii="楷体_GB2312" w:hAnsi="宋体" w:eastAsia="楷体_GB2312"/>
          <w:color w:val="auto"/>
          <w:sz w:val="24"/>
        </w:rPr>
      </w:pPr>
    </w:p>
    <w:p w14:paraId="563E9A87">
      <w:pPr>
        <w:spacing w:line="420" w:lineRule="exact"/>
        <w:ind w:firstLine="240" w:firstLineChars="100"/>
        <w:rPr>
          <w:rFonts w:hint="eastAsia" w:ascii="楷体_GB2312" w:hAnsi="宋体" w:eastAsia="楷体_GB2312"/>
          <w:color w:val="auto"/>
          <w:sz w:val="24"/>
        </w:rPr>
      </w:pPr>
    </w:p>
    <w:p w14:paraId="19A1D896">
      <w:pPr>
        <w:spacing w:line="420" w:lineRule="exact"/>
        <w:rPr>
          <w:rFonts w:hint="eastAsia" w:ascii="楷体_GB2312" w:hAnsi="宋体" w:eastAsia="楷体_GB2312"/>
          <w:color w:val="auto"/>
          <w:sz w:val="24"/>
        </w:rPr>
      </w:pPr>
    </w:p>
    <w:p w14:paraId="2BE06992">
      <w:pPr>
        <w:spacing w:line="420" w:lineRule="exact"/>
        <w:ind w:firstLine="240" w:firstLineChars="100"/>
        <w:jc w:val="center"/>
        <w:rPr>
          <w:rFonts w:hint="eastAsia" w:ascii="黑体" w:hAnsi="宋体" w:eastAsia="黑体"/>
          <w:color w:val="auto"/>
          <w:sz w:val="24"/>
        </w:rPr>
      </w:pPr>
    </w:p>
    <w:p w14:paraId="1E4F3BC1">
      <w:pPr>
        <w:spacing w:line="420" w:lineRule="exact"/>
        <w:ind w:firstLine="240" w:firstLineChars="100"/>
        <w:jc w:val="center"/>
        <w:rPr>
          <w:rFonts w:hint="eastAsia" w:ascii="黑体" w:hAnsi="宋体" w:eastAsia="黑体"/>
          <w:color w:val="auto"/>
          <w:sz w:val="24"/>
        </w:rPr>
      </w:pPr>
    </w:p>
    <w:p w14:paraId="5597390F">
      <w:pPr>
        <w:spacing w:line="420" w:lineRule="exact"/>
        <w:ind w:firstLine="240" w:firstLineChars="100"/>
        <w:jc w:val="center"/>
        <w:rPr>
          <w:rFonts w:hint="eastAsia" w:ascii="黑体" w:hAnsi="宋体" w:eastAsia="黑体"/>
          <w:color w:val="auto"/>
          <w:sz w:val="24"/>
        </w:rPr>
      </w:pPr>
    </w:p>
    <w:p w14:paraId="34F29135">
      <w:pPr>
        <w:spacing w:line="420" w:lineRule="exact"/>
        <w:ind w:firstLine="240" w:firstLineChars="100"/>
        <w:jc w:val="center"/>
        <w:rPr>
          <w:rFonts w:hint="eastAsia" w:ascii="黑体" w:hAnsi="宋体" w:eastAsia="黑体"/>
          <w:color w:val="auto"/>
          <w:sz w:val="24"/>
        </w:rPr>
      </w:pPr>
    </w:p>
    <w:p w14:paraId="19335D84">
      <w:pPr>
        <w:spacing w:line="420" w:lineRule="exact"/>
        <w:ind w:firstLine="240" w:firstLineChars="100"/>
        <w:jc w:val="center"/>
        <w:rPr>
          <w:rFonts w:hint="eastAsia" w:ascii="黑体" w:hAnsi="宋体" w:eastAsia="黑体"/>
          <w:color w:val="auto"/>
          <w:sz w:val="24"/>
        </w:rPr>
      </w:pPr>
    </w:p>
    <w:p w14:paraId="14EA1086">
      <w:pPr>
        <w:spacing w:line="420" w:lineRule="exact"/>
        <w:ind w:firstLine="240" w:firstLineChars="100"/>
        <w:jc w:val="center"/>
        <w:rPr>
          <w:rFonts w:hint="eastAsia" w:ascii="黑体" w:hAnsi="宋体" w:eastAsia="黑体"/>
          <w:color w:val="auto"/>
          <w:sz w:val="24"/>
        </w:rPr>
      </w:pPr>
    </w:p>
    <w:p w14:paraId="5F5AFA11">
      <w:pPr>
        <w:spacing w:line="480" w:lineRule="auto"/>
        <w:jc w:val="center"/>
        <w:rPr>
          <w:rFonts w:hint="eastAsia" w:eastAsia="黑体"/>
          <w:color w:val="auto"/>
          <w:sz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8547A24">
      <w:pPr>
        <w:spacing w:line="480" w:lineRule="auto"/>
        <w:jc w:val="center"/>
        <w:rPr>
          <w:rFonts w:eastAsia="黑体"/>
          <w:color w:val="auto"/>
          <w:sz w:val="8"/>
        </w:rPr>
      </w:pPr>
      <w:r>
        <w:rPr>
          <w:rFonts w:hint="eastAsia" w:eastAsia="黑体"/>
          <w:color w:val="auto"/>
          <w:sz w:val="30"/>
        </w:rPr>
        <w:t>一、基本情况</w:t>
      </w:r>
    </w:p>
    <w:tbl>
      <w:tblPr>
        <w:tblStyle w:val="7"/>
        <w:tblW w:w="83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063"/>
        <w:gridCol w:w="1105"/>
        <w:gridCol w:w="695"/>
        <w:gridCol w:w="791"/>
        <w:gridCol w:w="845"/>
        <w:gridCol w:w="1105"/>
        <w:gridCol w:w="1922"/>
      </w:tblGrid>
      <w:tr w14:paraId="0FC3D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867" w:type="dxa"/>
            <w:gridSpan w:val="2"/>
            <w:noWrap w:val="0"/>
            <w:vAlign w:val="center"/>
          </w:tcPr>
          <w:p w14:paraId="55325941">
            <w:pPr>
              <w:jc w:val="center"/>
              <w:rPr>
                <w:color w:val="auto"/>
              </w:rPr>
            </w:pPr>
            <w:r>
              <w:rPr>
                <w:rFonts w:hint="eastAsia"/>
                <w:color w:val="auto"/>
              </w:rPr>
              <w:t>课程名称</w:t>
            </w:r>
          </w:p>
        </w:tc>
        <w:tc>
          <w:tcPr>
            <w:tcW w:w="3436" w:type="dxa"/>
            <w:gridSpan w:val="4"/>
            <w:tcBorders>
              <w:right w:val="single" w:color="auto" w:sz="4" w:space="0"/>
            </w:tcBorders>
            <w:noWrap w:val="0"/>
            <w:vAlign w:val="center"/>
          </w:tcPr>
          <w:p w14:paraId="29312D78">
            <w:pPr>
              <w:ind w:firstLine="1680" w:firstLineChars="800"/>
              <w:rPr>
                <w:rFonts w:hint="eastAsia"/>
                <w:color w:val="auto"/>
              </w:rPr>
            </w:pPr>
          </w:p>
        </w:tc>
        <w:tc>
          <w:tcPr>
            <w:tcW w:w="1105" w:type="dxa"/>
            <w:tcBorders>
              <w:left w:val="single" w:color="auto" w:sz="4" w:space="0"/>
              <w:right w:val="single" w:color="auto" w:sz="4" w:space="0"/>
            </w:tcBorders>
            <w:noWrap w:val="0"/>
            <w:vAlign w:val="center"/>
          </w:tcPr>
          <w:p w14:paraId="3B16606B">
            <w:pPr>
              <w:jc w:val="center"/>
              <w:rPr>
                <w:rFonts w:hint="eastAsia"/>
                <w:color w:val="auto"/>
              </w:rPr>
            </w:pPr>
            <w:r>
              <w:rPr>
                <w:rFonts w:hint="eastAsia"/>
                <w:color w:val="auto"/>
              </w:rPr>
              <w:t>课程序号</w:t>
            </w:r>
          </w:p>
        </w:tc>
        <w:tc>
          <w:tcPr>
            <w:tcW w:w="1922" w:type="dxa"/>
            <w:tcBorders>
              <w:left w:val="single" w:color="auto" w:sz="4" w:space="0"/>
            </w:tcBorders>
            <w:noWrap w:val="0"/>
            <w:vAlign w:val="center"/>
          </w:tcPr>
          <w:p w14:paraId="29573AD4">
            <w:pPr>
              <w:ind w:firstLine="1680" w:firstLineChars="800"/>
              <w:jc w:val="center"/>
              <w:rPr>
                <w:rFonts w:hint="eastAsia"/>
                <w:color w:val="auto"/>
              </w:rPr>
            </w:pPr>
          </w:p>
        </w:tc>
      </w:tr>
      <w:tr w14:paraId="3070F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1867" w:type="dxa"/>
            <w:gridSpan w:val="2"/>
            <w:noWrap w:val="0"/>
            <w:vAlign w:val="center"/>
          </w:tcPr>
          <w:p w14:paraId="4F1854F5">
            <w:pPr>
              <w:jc w:val="center"/>
              <w:rPr>
                <w:rFonts w:hint="eastAsia"/>
                <w:color w:val="auto"/>
              </w:rPr>
            </w:pPr>
            <w:r>
              <w:rPr>
                <w:rFonts w:hint="eastAsia"/>
                <w:color w:val="auto"/>
              </w:rPr>
              <w:t>课程负责人姓名</w:t>
            </w:r>
          </w:p>
        </w:tc>
        <w:tc>
          <w:tcPr>
            <w:tcW w:w="1800" w:type="dxa"/>
            <w:gridSpan w:val="2"/>
            <w:tcBorders>
              <w:bottom w:val="nil"/>
              <w:right w:val="single" w:color="auto" w:sz="4" w:space="0"/>
            </w:tcBorders>
            <w:noWrap w:val="0"/>
            <w:vAlign w:val="center"/>
          </w:tcPr>
          <w:p w14:paraId="573A32CC">
            <w:pPr>
              <w:jc w:val="center"/>
              <w:rPr>
                <w:rFonts w:hint="eastAsia"/>
                <w:b/>
                <w:bCs/>
                <w:color w:val="auto"/>
              </w:rPr>
            </w:pPr>
          </w:p>
        </w:tc>
        <w:tc>
          <w:tcPr>
            <w:tcW w:w="791" w:type="dxa"/>
            <w:tcBorders>
              <w:left w:val="single" w:color="auto" w:sz="4" w:space="0"/>
            </w:tcBorders>
            <w:noWrap w:val="0"/>
            <w:vAlign w:val="center"/>
          </w:tcPr>
          <w:p w14:paraId="71C0DC34">
            <w:pPr>
              <w:jc w:val="center"/>
              <w:rPr>
                <w:rFonts w:hint="eastAsia"/>
                <w:color w:val="auto"/>
              </w:rPr>
            </w:pPr>
            <w:r>
              <w:rPr>
                <w:rFonts w:hint="eastAsia"/>
                <w:color w:val="auto"/>
              </w:rPr>
              <w:t>性别</w:t>
            </w:r>
          </w:p>
        </w:tc>
        <w:tc>
          <w:tcPr>
            <w:tcW w:w="845" w:type="dxa"/>
            <w:tcBorders>
              <w:bottom w:val="nil"/>
              <w:right w:val="single" w:color="auto" w:sz="4" w:space="0"/>
            </w:tcBorders>
            <w:noWrap w:val="0"/>
            <w:vAlign w:val="center"/>
          </w:tcPr>
          <w:p w14:paraId="169C8C36">
            <w:pPr>
              <w:jc w:val="center"/>
              <w:rPr>
                <w:rFonts w:hint="eastAsia"/>
                <w:color w:val="auto"/>
              </w:rPr>
            </w:pPr>
          </w:p>
        </w:tc>
        <w:tc>
          <w:tcPr>
            <w:tcW w:w="1105" w:type="dxa"/>
            <w:tcBorders>
              <w:left w:val="single" w:color="auto" w:sz="4" w:space="0"/>
            </w:tcBorders>
            <w:noWrap w:val="0"/>
            <w:vAlign w:val="center"/>
          </w:tcPr>
          <w:p w14:paraId="40C35267">
            <w:pPr>
              <w:jc w:val="center"/>
              <w:rPr>
                <w:rFonts w:hint="eastAsia"/>
                <w:color w:val="auto"/>
              </w:rPr>
            </w:pPr>
            <w:r>
              <w:rPr>
                <w:rFonts w:hint="eastAsia"/>
                <w:color w:val="auto"/>
              </w:rPr>
              <w:t>出生日期</w:t>
            </w:r>
          </w:p>
        </w:tc>
        <w:tc>
          <w:tcPr>
            <w:tcW w:w="1922" w:type="dxa"/>
            <w:tcBorders>
              <w:bottom w:val="nil"/>
            </w:tcBorders>
            <w:noWrap w:val="0"/>
            <w:vAlign w:val="center"/>
          </w:tcPr>
          <w:p w14:paraId="526CF32F">
            <w:pPr>
              <w:ind w:firstLine="420"/>
              <w:jc w:val="center"/>
              <w:rPr>
                <w:rFonts w:hint="eastAsia"/>
                <w:color w:val="auto"/>
              </w:rPr>
            </w:pPr>
          </w:p>
        </w:tc>
      </w:tr>
      <w:tr w14:paraId="3BD39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867" w:type="dxa"/>
            <w:gridSpan w:val="2"/>
            <w:tcBorders>
              <w:top w:val="single" w:color="auto" w:sz="6" w:space="0"/>
              <w:bottom w:val="single" w:color="auto" w:sz="6" w:space="0"/>
              <w:right w:val="nil"/>
            </w:tcBorders>
            <w:noWrap w:val="0"/>
            <w:vAlign w:val="center"/>
          </w:tcPr>
          <w:p w14:paraId="65CF0683">
            <w:pPr>
              <w:jc w:val="center"/>
              <w:rPr>
                <w:rFonts w:hint="eastAsia"/>
                <w:color w:val="auto"/>
              </w:rPr>
            </w:pPr>
            <w:r>
              <w:rPr>
                <w:rFonts w:hint="eastAsia"/>
                <w:color w:val="auto"/>
              </w:rPr>
              <w:t>工作单位</w:t>
            </w:r>
          </w:p>
        </w:tc>
        <w:tc>
          <w:tcPr>
            <w:tcW w:w="6463" w:type="dxa"/>
            <w:gridSpan w:val="6"/>
            <w:tcBorders>
              <w:top w:val="single" w:color="auto" w:sz="6" w:space="0"/>
              <w:bottom w:val="nil"/>
              <w:right w:val="single" w:color="auto" w:sz="12" w:space="0"/>
            </w:tcBorders>
            <w:noWrap w:val="0"/>
            <w:vAlign w:val="center"/>
          </w:tcPr>
          <w:p w14:paraId="0991B9F8">
            <w:pPr>
              <w:jc w:val="center"/>
              <w:rPr>
                <w:rFonts w:hint="eastAsia"/>
                <w:color w:val="auto"/>
              </w:rPr>
            </w:pPr>
          </w:p>
        </w:tc>
      </w:tr>
      <w:tr w14:paraId="56E26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867" w:type="dxa"/>
            <w:gridSpan w:val="2"/>
            <w:tcBorders>
              <w:top w:val="single" w:color="auto" w:sz="6" w:space="0"/>
              <w:bottom w:val="single" w:color="auto" w:sz="6" w:space="0"/>
              <w:right w:val="nil"/>
            </w:tcBorders>
            <w:noWrap w:val="0"/>
            <w:vAlign w:val="center"/>
          </w:tcPr>
          <w:p w14:paraId="2E6FDEAD">
            <w:pPr>
              <w:jc w:val="center"/>
              <w:rPr>
                <w:rFonts w:hint="eastAsia"/>
                <w:color w:val="auto"/>
              </w:rPr>
            </w:pPr>
            <w:r>
              <w:rPr>
                <w:rFonts w:hint="eastAsia"/>
                <w:color w:val="auto"/>
              </w:rPr>
              <w:t>专业技术职务</w:t>
            </w:r>
          </w:p>
        </w:tc>
        <w:tc>
          <w:tcPr>
            <w:tcW w:w="1800" w:type="dxa"/>
            <w:gridSpan w:val="2"/>
            <w:tcBorders>
              <w:top w:val="single" w:color="auto" w:sz="6" w:space="0"/>
              <w:bottom w:val="nil"/>
              <w:right w:val="single" w:color="auto" w:sz="4" w:space="0"/>
            </w:tcBorders>
            <w:noWrap w:val="0"/>
            <w:vAlign w:val="center"/>
          </w:tcPr>
          <w:p w14:paraId="5AAE1F63">
            <w:pPr>
              <w:jc w:val="center"/>
              <w:rPr>
                <w:rFonts w:hint="default" w:eastAsia="宋体"/>
                <w:color w:val="auto"/>
                <w:lang w:val="en-US" w:eastAsia="zh-CN"/>
              </w:rPr>
            </w:pPr>
          </w:p>
        </w:tc>
        <w:tc>
          <w:tcPr>
            <w:tcW w:w="791" w:type="dxa"/>
            <w:tcBorders>
              <w:top w:val="single" w:color="auto" w:sz="6" w:space="0"/>
              <w:left w:val="single" w:color="auto" w:sz="4" w:space="0"/>
              <w:bottom w:val="single" w:color="auto" w:sz="6" w:space="0"/>
              <w:right w:val="nil"/>
            </w:tcBorders>
            <w:noWrap w:val="0"/>
            <w:vAlign w:val="center"/>
          </w:tcPr>
          <w:p w14:paraId="36D088CA">
            <w:pPr>
              <w:jc w:val="center"/>
              <w:rPr>
                <w:rFonts w:hint="eastAsia" w:eastAsia="宋体"/>
                <w:color w:val="auto"/>
                <w:lang w:val="en-US" w:eastAsia="zh-CN"/>
              </w:rPr>
            </w:pPr>
            <w:r>
              <w:rPr>
                <w:rFonts w:hint="eastAsia"/>
                <w:color w:val="auto"/>
              </w:rPr>
              <w:t>学历</w:t>
            </w:r>
            <w:r>
              <w:rPr>
                <w:rFonts w:hint="eastAsia"/>
                <w:color w:val="auto"/>
                <w:lang w:val="en-US" w:eastAsia="zh-CN"/>
              </w:rPr>
              <w:t>学位</w:t>
            </w:r>
          </w:p>
        </w:tc>
        <w:tc>
          <w:tcPr>
            <w:tcW w:w="845" w:type="dxa"/>
            <w:tcBorders>
              <w:top w:val="single" w:color="auto" w:sz="6" w:space="0"/>
              <w:bottom w:val="single" w:color="auto" w:sz="6" w:space="0"/>
              <w:right w:val="single" w:color="auto" w:sz="4" w:space="0"/>
            </w:tcBorders>
            <w:noWrap w:val="0"/>
            <w:vAlign w:val="center"/>
          </w:tcPr>
          <w:p w14:paraId="4851BC13">
            <w:pPr>
              <w:jc w:val="center"/>
              <w:rPr>
                <w:rFonts w:hint="eastAsia"/>
                <w:color w:val="auto"/>
              </w:rPr>
            </w:pPr>
          </w:p>
        </w:tc>
        <w:tc>
          <w:tcPr>
            <w:tcW w:w="1105" w:type="dxa"/>
            <w:tcBorders>
              <w:top w:val="single" w:color="auto" w:sz="6" w:space="0"/>
              <w:left w:val="single" w:color="auto" w:sz="4" w:space="0"/>
              <w:bottom w:val="single" w:color="auto" w:sz="6" w:space="0"/>
              <w:right w:val="single" w:color="auto" w:sz="4" w:space="0"/>
            </w:tcBorders>
            <w:noWrap w:val="0"/>
            <w:vAlign w:val="center"/>
          </w:tcPr>
          <w:p w14:paraId="7B3F2420">
            <w:pPr>
              <w:jc w:val="center"/>
              <w:rPr>
                <w:rFonts w:hint="eastAsia"/>
                <w:color w:val="auto"/>
              </w:rPr>
            </w:pPr>
            <w:r>
              <w:rPr>
                <w:rFonts w:hint="eastAsia"/>
                <w:color w:val="auto"/>
              </w:rPr>
              <w:t>行政职务</w:t>
            </w:r>
          </w:p>
        </w:tc>
        <w:tc>
          <w:tcPr>
            <w:tcW w:w="1922" w:type="dxa"/>
            <w:tcBorders>
              <w:top w:val="single" w:color="auto" w:sz="6" w:space="0"/>
              <w:left w:val="single" w:color="auto" w:sz="4" w:space="0"/>
              <w:bottom w:val="single" w:color="auto" w:sz="6" w:space="0"/>
              <w:right w:val="single" w:color="auto" w:sz="12" w:space="0"/>
            </w:tcBorders>
            <w:noWrap w:val="0"/>
            <w:vAlign w:val="center"/>
          </w:tcPr>
          <w:p w14:paraId="2D00B1CC">
            <w:pPr>
              <w:jc w:val="center"/>
              <w:rPr>
                <w:rFonts w:hint="eastAsia"/>
                <w:color w:val="auto"/>
              </w:rPr>
            </w:pPr>
          </w:p>
        </w:tc>
      </w:tr>
      <w:tr w14:paraId="750F7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1867" w:type="dxa"/>
            <w:gridSpan w:val="2"/>
            <w:noWrap w:val="0"/>
            <w:vAlign w:val="center"/>
          </w:tcPr>
          <w:p w14:paraId="32E51871">
            <w:pPr>
              <w:jc w:val="center"/>
              <w:rPr>
                <w:rFonts w:hint="eastAsia"/>
                <w:color w:val="auto"/>
              </w:rPr>
            </w:pPr>
            <w:r>
              <w:rPr>
                <w:rFonts w:hint="eastAsia"/>
                <w:color w:val="auto"/>
              </w:rPr>
              <w:t>联系电话</w:t>
            </w:r>
          </w:p>
        </w:tc>
        <w:tc>
          <w:tcPr>
            <w:tcW w:w="3436" w:type="dxa"/>
            <w:gridSpan w:val="4"/>
            <w:tcBorders>
              <w:right w:val="single" w:color="auto" w:sz="4" w:space="0"/>
            </w:tcBorders>
            <w:noWrap w:val="0"/>
            <w:vAlign w:val="center"/>
          </w:tcPr>
          <w:p w14:paraId="15BE04E8">
            <w:pPr>
              <w:rPr>
                <w:rFonts w:hint="eastAsia"/>
                <w:color w:val="auto"/>
              </w:rPr>
            </w:pPr>
          </w:p>
        </w:tc>
        <w:tc>
          <w:tcPr>
            <w:tcW w:w="1105" w:type="dxa"/>
            <w:tcBorders>
              <w:left w:val="single" w:color="auto" w:sz="4" w:space="0"/>
              <w:right w:val="single" w:color="auto" w:sz="4" w:space="0"/>
            </w:tcBorders>
            <w:noWrap w:val="0"/>
            <w:vAlign w:val="center"/>
          </w:tcPr>
          <w:p w14:paraId="1E07C09C">
            <w:pPr>
              <w:jc w:val="center"/>
              <w:rPr>
                <w:rFonts w:hint="default" w:eastAsia="宋体"/>
                <w:color w:val="auto"/>
                <w:lang w:val="en-US" w:eastAsia="zh-CN"/>
              </w:rPr>
            </w:pPr>
            <w:r>
              <w:rPr>
                <w:rFonts w:hint="eastAsia"/>
                <w:color w:val="auto"/>
                <w:lang w:val="en-US" w:eastAsia="zh-CN"/>
              </w:rPr>
              <w:t>电子邮箱</w:t>
            </w:r>
          </w:p>
        </w:tc>
        <w:tc>
          <w:tcPr>
            <w:tcW w:w="1922" w:type="dxa"/>
            <w:tcBorders>
              <w:left w:val="single" w:color="auto" w:sz="4" w:space="0"/>
            </w:tcBorders>
            <w:noWrap w:val="0"/>
            <w:vAlign w:val="center"/>
          </w:tcPr>
          <w:p w14:paraId="5A8990BC">
            <w:pPr>
              <w:rPr>
                <w:rFonts w:hint="default" w:eastAsia="宋体"/>
                <w:color w:val="auto"/>
                <w:lang w:val="en-US" w:eastAsia="zh-CN"/>
              </w:rPr>
            </w:pPr>
          </w:p>
        </w:tc>
      </w:tr>
      <w:tr w14:paraId="634D9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1867" w:type="dxa"/>
            <w:gridSpan w:val="2"/>
            <w:noWrap w:val="0"/>
            <w:vAlign w:val="center"/>
          </w:tcPr>
          <w:p w14:paraId="05CADC7E">
            <w:pPr>
              <w:jc w:val="center"/>
              <w:rPr>
                <w:rFonts w:hint="eastAsia"/>
                <w:color w:val="auto"/>
              </w:rPr>
            </w:pPr>
            <w:r>
              <w:rPr>
                <w:rFonts w:hint="eastAsia"/>
                <w:color w:val="auto"/>
              </w:rPr>
              <w:t>通讯地址</w:t>
            </w:r>
          </w:p>
        </w:tc>
        <w:tc>
          <w:tcPr>
            <w:tcW w:w="6463" w:type="dxa"/>
            <w:gridSpan w:val="6"/>
            <w:noWrap w:val="0"/>
            <w:vAlign w:val="center"/>
          </w:tcPr>
          <w:p w14:paraId="1ABAAAB3">
            <w:pPr>
              <w:jc w:val="center"/>
              <w:rPr>
                <w:rFonts w:hint="eastAsia"/>
                <w:color w:val="auto"/>
              </w:rPr>
            </w:pPr>
          </w:p>
        </w:tc>
      </w:tr>
      <w:tr w14:paraId="6EFF9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04" w:type="dxa"/>
            <w:vMerge w:val="restart"/>
            <w:noWrap w:val="0"/>
            <w:vAlign w:val="center"/>
          </w:tcPr>
          <w:p w14:paraId="7631CE03">
            <w:pPr>
              <w:jc w:val="center"/>
              <w:rPr>
                <w:rFonts w:hint="eastAsia"/>
                <w:color w:val="auto"/>
              </w:rPr>
            </w:pPr>
            <w:r>
              <w:rPr>
                <w:rFonts w:hint="eastAsia"/>
                <w:color w:val="auto"/>
              </w:rPr>
              <w:t>课</w:t>
            </w:r>
          </w:p>
          <w:p w14:paraId="02A35FB6">
            <w:pPr>
              <w:jc w:val="center"/>
              <w:rPr>
                <w:rFonts w:hint="eastAsia"/>
                <w:color w:val="auto"/>
              </w:rPr>
            </w:pPr>
            <w:r>
              <w:rPr>
                <w:rFonts w:hint="eastAsia"/>
                <w:color w:val="auto"/>
              </w:rPr>
              <w:t>程</w:t>
            </w:r>
          </w:p>
          <w:p w14:paraId="7CF351B2">
            <w:pPr>
              <w:jc w:val="center"/>
              <w:rPr>
                <w:rFonts w:hint="eastAsia"/>
                <w:color w:val="auto"/>
              </w:rPr>
            </w:pPr>
            <w:r>
              <w:rPr>
                <w:rFonts w:hint="eastAsia"/>
                <w:color w:val="auto"/>
              </w:rPr>
              <w:t>建</w:t>
            </w:r>
          </w:p>
          <w:p w14:paraId="29C92797">
            <w:pPr>
              <w:jc w:val="center"/>
              <w:rPr>
                <w:rFonts w:hint="eastAsia"/>
                <w:color w:val="auto"/>
              </w:rPr>
            </w:pPr>
            <w:r>
              <w:rPr>
                <w:rFonts w:hint="eastAsia"/>
                <w:color w:val="auto"/>
              </w:rPr>
              <w:t>设</w:t>
            </w:r>
          </w:p>
          <w:p w14:paraId="3CE2F1D0">
            <w:pPr>
              <w:jc w:val="center"/>
              <w:rPr>
                <w:rFonts w:hint="eastAsia"/>
                <w:color w:val="auto"/>
              </w:rPr>
            </w:pPr>
            <w:r>
              <w:rPr>
                <w:rFonts w:hint="eastAsia"/>
                <w:color w:val="auto"/>
              </w:rPr>
              <w:t>团</w:t>
            </w:r>
          </w:p>
          <w:p w14:paraId="17B2DD0C">
            <w:pPr>
              <w:jc w:val="center"/>
              <w:rPr>
                <w:rFonts w:hint="eastAsia"/>
                <w:color w:val="auto"/>
              </w:rPr>
            </w:pPr>
            <w:r>
              <w:rPr>
                <w:rFonts w:hint="eastAsia"/>
                <w:color w:val="auto"/>
              </w:rPr>
              <w:t>队</w:t>
            </w:r>
          </w:p>
          <w:p w14:paraId="18BA0052">
            <w:pPr>
              <w:jc w:val="center"/>
              <w:rPr>
                <w:rFonts w:hint="eastAsia"/>
                <w:color w:val="auto"/>
              </w:rPr>
            </w:pPr>
            <w:r>
              <w:rPr>
                <w:rFonts w:hint="eastAsia"/>
                <w:color w:val="auto"/>
              </w:rPr>
              <w:t>成</w:t>
            </w:r>
          </w:p>
          <w:p w14:paraId="11FDD7F8">
            <w:pPr>
              <w:jc w:val="center"/>
              <w:rPr>
                <w:color w:val="auto"/>
              </w:rPr>
            </w:pPr>
            <w:r>
              <w:rPr>
                <w:rFonts w:hint="eastAsia"/>
                <w:color w:val="auto"/>
              </w:rPr>
              <w:t>员</w:t>
            </w:r>
          </w:p>
        </w:tc>
        <w:tc>
          <w:tcPr>
            <w:tcW w:w="1063" w:type="dxa"/>
            <w:noWrap w:val="0"/>
            <w:vAlign w:val="center"/>
          </w:tcPr>
          <w:p w14:paraId="4537EA11">
            <w:pPr>
              <w:jc w:val="center"/>
              <w:rPr>
                <w:rFonts w:hint="eastAsia"/>
                <w:color w:val="auto"/>
              </w:rPr>
            </w:pPr>
            <w:r>
              <w:rPr>
                <w:rFonts w:hint="eastAsia"/>
                <w:color w:val="auto"/>
              </w:rPr>
              <w:t>姓 名</w:t>
            </w:r>
          </w:p>
        </w:tc>
        <w:tc>
          <w:tcPr>
            <w:tcW w:w="1105" w:type="dxa"/>
            <w:noWrap w:val="0"/>
            <w:vAlign w:val="center"/>
          </w:tcPr>
          <w:p w14:paraId="5F1BEB4C">
            <w:pPr>
              <w:jc w:val="center"/>
              <w:rPr>
                <w:color w:val="auto"/>
              </w:rPr>
            </w:pPr>
            <w:r>
              <w:rPr>
                <w:rFonts w:hint="eastAsia"/>
                <w:color w:val="auto"/>
              </w:rPr>
              <w:t>出生年月</w:t>
            </w:r>
          </w:p>
        </w:tc>
        <w:tc>
          <w:tcPr>
            <w:tcW w:w="1486" w:type="dxa"/>
            <w:gridSpan w:val="2"/>
            <w:noWrap w:val="0"/>
            <w:vAlign w:val="center"/>
          </w:tcPr>
          <w:p w14:paraId="3696E4A4">
            <w:pPr>
              <w:jc w:val="center"/>
              <w:rPr>
                <w:color w:val="auto"/>
              </w:rPr>
            </w:pPr>
            <w:r>
              <w:rPr>
                <w:rFonts w:hint="eastAsia"/>
                <w:color w:val="auto"/>
              </w:rPr>
              <w:t>专业技术职务</w:t>
            </w:r>
          </w:p>
        </w:tc>
        <w:tc>
          <w:tcPr>
            <w:tcW w:w="845" w:type="dxa"/>
            <w:noWrap w:val="0"/>
            <w:vAlign w:val="center"/>
          </w:tcPr>
          <w:p w14:paraId="59FB6C97">
            <w:pPr>
              <w:jc w:val="center"/>
              <w:rPr>
                <w:rFonts w:hint="eastAsia" w:eastAsia="宋体"/>
                <w:color w:val="auto"/>
                <w:lang w:val="en-US" w:eastAsia="zh-CN"/>
              </w:rPr>
            </w:pPr>
            <w:r>
              <w:rPr>
                <w:rFonts w:hint="eastAsia"/>
                <w:color w:val="auto"/>
              </w:rPr>
              <w:t>学历</w:t>
            </w:r>
            <w:r>
              <w:rPr>
                <w:rFonts w:hint="eastAsia"/>
                <w:color w:val="auto"/>
                <w:lang w:val="en-US" w:eastAsia="zh-CN"/>
              </w:rPr>
              <w:t>学位</w:t>
            </w:r>
          </w:p>
        </w:tc>
        <w:tc>
          <w:tcPr>
            <w:tcW w:w="3027" w:type="dxa"/>
            <w:gridSpan w:val="2"/>
            <w:noWrap w:val="0"/>
            <w:vAlign w:val="center"/>
          </w:tcPr>
          <w:p w14:paraId="2E809547">
            <w:pPr>
              <w:jc w:val="center"/>
              <w:rPr>
                <w:color w:val="auto"/>
              </w:rPr>
            </w:pPr>
            <w:r>
              <w:rPr>
                <w:rFonts w:hint="eastAsia"/>
                <w:color w:val="auto"/>
              </w:rPr>
              <w:t>工作单位及联系电话</w:t>
            </w:r>
          </w:p>
        </w:tc>
      </w:tr>
      <w:tr w14:paraId="4262C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04" w:type="dxa"/>
            <w:vMerge w:val="continue"/>
            <w:noWrap w:val="0"/>
            <w:vAlign w:val="top"/>
          </w:tcPr>
          <w:p w14:paraId="58322299">
            <w:pPr>
              <w:jc w:val="center"/>
              <w:rPr>
                <w:color w:val="auto"/>
              </w:rPr>
            </w:pPr>
          </w:p>
        </w:tc>
        <w:tc>
          <w:tcPr>
            <w:tcW w:w="1063" w:type="dxa"/>
            <w:noWrap w:val="0"/>
            <w:vAlign w:val="center"/>
          </w:tcPr>
          <w:p w14:paraId="4C1D7C7B">
            <w:pPr>
              <w:jc w:val="center"/>
              <w:rPr>
                <w:rFonts w:hint="default" w:eastAsia="宋体"/>
                <w:color w:val="auto"/>
                <w:lang w:val="en-US" w:eastAsia="zh-CN"/>
              </w:rPr>
            </w:pPr>
          </w:p>
        </w:tc>
        <w:tc>
          <w:tcPr>
            <w:tcW w:w="1105" w:type="dxa"/>
            <w:noWrap w:val="0"/>
            <w:vAlign w:val="center"/>
          </w:tcPr>
          <w:p w14:paraId="0936B00F">
            <w:pPr>
              <w:ind w:firstLine="105" w:firstLineChars="50"/>
              <w:rPr>
                <w:rFonts w:hint="eastAsia"/>
                <w:color w:val="auto"/>
              </w:rPr>
            </w:pPr>
          </w:p>
        </w:tc>
        <w:tc>
          <w:tcPr>
            <w:tcW w:w="1486" w:type="dxa"/>
            <w:gridSpan w:val="2"/>
            <w:noWrap w:val="0"/>
            <w:vAlign w:val="center"/>
          </w:tcPr>
          <w:p w14:paraId="62D60B2A">
            <w:pPr>
              <w:jc w:val="center"/>
              <w:rPr>
                <w:rFonts w:hint="eastAsia"/>
                <w:color w:val="auto"/>
              </w:rPr>
            </w:pPr>
          </w:p>
        </w:tc>
        <w:tc>
          <w:tcPr>
            <w:tcW w:w="845" w:type="dxa"/>
            <w:noWrap w:val="0"/>
            <w:vAlign w:val="center"/>
          </w:tcPr>
          <w:p w14:paraId="58A818FD">
            <w:pPr>
              <w:jc w:val="center"/>
              <w:rPr>
                <w:color w:val="auto"/>
              </w:rPr>
            </w:pPr>
          </w:p>
        </w:tc>
        <w:tc>
          <w:tcPr>
            <w:tcW w:w="3027" w:type="dxa"/>
            <w:gridSpan w:val="2"/>
            <w:noWrap w:val="0"/>
            <w:vAlign w:val="center"/>
          </w:tcPr>
          <w:p w14:paraId="0FA372E2">
            <w:pPr>
              <w:jc w:val="center"/>
              <w:rPr>
                <w:color w:val="auto"/>
              </w:rPr>
            </w:pPr>
          </w:p>
        </w:tc>
      </w:tr>
      <w:tr w14:paraId="4BDA6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04" w:type="dxa"/>
            <w:vMerge w:val="continue"/>
            <w:noWrap w:val="0"/>
            <w:vAlign w:val="top"/>
          </w:tcPr>
          <w:p w14:paraId="42489CA7">
            <w:pPr>
              <w:jc w:val="center"/>
              <w:rPr>
                <w:color w:val="auto"/>
              </w:rPr>
            </w:pPr>
          </w:p>
        </w:tc>
        <w:tc>
          <w:tcPr>
            <w:tcW w:w="1063" w:type="dxa"/>
            <w:noWrap w:val="0"/>
            <w:vAlign w:val="center"/>
          </w:tcPr>
          <w:p w14:paraId="28C736EE">
            <w:pPr>
              <w:jc w:val="center"/>
              <w:rPr>
                <w:color w:val="auto"/>
              </w:rPr>
            </w:pPr>
          </w:p>
        </w:tc>
        <w:tc>
          <w:tcPr>
            <w:tcW w:w="1105" w:type="dxa"/>
            <w:noWrap w:val="0"/>
            <w:vAlign w:val="center"/>
          </w:tcPr>
          <w:p w14:paraId="7F1C65BC">
            <w:pPr>
              <w:ind w:firstLine="105" w:firstLineChars="50"/>
              <w:rPr>
                <w:rFonts w:hint="eastAsia"/>
                <w:color w:val="auto"/>
              </w:rPr>
            </w:pPr>
          </w:p>
        </w:tc>
        <w:tc>
          <w:tcPr>
            <w:tcW w:w="1486" w:type="dxa"/>
            <w:gridSpan w:val="2"/>
            <w:noWrap w:val="0"/>
            <w:vAlign w:val="center"/>
          </w:tcPr>
          <w:p w14:paraId="02A69A59">
            <w:pPr>
              <w:jc w:val="center"/>
              <w:rPr>
                <w:rFonts w:hint="eastAsia"/>
                <w:color w:val="auto"/>
              </w:rPr>
            </w:pPr>
          </w:p>
        </w:tc>
        <w:tc>
          <w:tcPr>
            <w:tcW w:w="845" w:type="dxa"/>
            <w:noWrap w:val="0"/>
            <w:vAlign w:val="center"/>
          </w:tcPr>
          <w:p w14:paraId="1292F6F8">
            <w:pPr>
              <w:jc w:val="center"/>
              <w:rPr>
                <w:color w:val="auto"/>
              </w:rPr>
            </w:pPr>
          </w:p>
        </w:tc>
        <w:tc>
          <w:tcPr>
            <w:tcW w:w="3027" w:type="dxa"/>
            <w:gridSpan w:val="2"/>
            <w:noWrap w:val="0"/>
            <w:vAlign w:val="center"/>
          </w:tcPr>
          <w:p w14:paraId="737CE046">
            <w:pPr>
              <w:jc w:val="center"/>
              <w:rPr>
                <w:color w:val="auto"/>
              </w:rPr>
            </w:pPr>
          </w:p>
        </w:tc>
      </w:tr>
      <w:tr w14:paraId="374D6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04" w:type="dxa"/>
            <w:vMerge w:val="continue"/>
            <w:noWrap w:val="0"/>
            <w:vAlign w:val="top"/>
          </w:tcPr>
          <w:p w14:paraId="3FE0A876">
            <w:pPr>
              <w:jc w:val="center"/>
              <w:rPr>
                <w:color w:val="auto"/>
              </w:rPr>
            </w:pPr>
          </w:p>
        </w:tc>
        <w:tc>
          <w:tcPr>
            <w:tcW w:w="1063" w:type="dxa"/>
            <w:noWrap w:val="0"/>
            <w:vAlign w:val="center"/>
          </w:tcPr>
          <w:p w14:paraId="62739010">
            <w:pPr>
              <w:jc w:val="center"/>
              <w:rPr>
                <w:color w:val="auto"/>
              </w:rPr>
            </w:pPr>
          </w:p>
        </w:tc>
        <w:tc>
          <w:tcPr>
            <w:tcW w:w="1105" w:type="dxa"/>
            <w:noWrap w:val="0"/>
            <w:vAlign w:val="center"/>
          </w:tcPr>
          <w:p w14:paraId="12031140">
            <w:pPr>
              <w:ind w:firstLine="105" w:firstLineChars="50"/>
              <w:rPr>
                <w:rFonts w:hint="eastAsia"/>
                <w:color w:val="auto"/>
              </w:rPr>
            </w:pPr>
          </w:p>
        </w:tc>
        <w:tc>
          <w:tcPr>
            <w:tcW w:w="1486" w:type="dxa"/>
            <w:gridSpan w:val="2"/>
            <w:noWrap w:val="0"/>
            <w:vAlign w:val="center"/>
          </w:tcPr>
          <w:p w14:paraId="529747DE">
            <w:pPr>
              <w:jc w:val="center"/>
              <w:rPr>
                <w:rFonts w:hint="eastAsia"/>
                <w:color w:val="auto"/>
              </w:rPr>
            </w:pPr>
          </w:p>
        </w:tc>
        <w:tc>
          <w:tcPr>
            <w:tcW w:w="845" w:type="dxa"/>
            <w:noWrap w:val="0"/>
            <w:vAlign w:val="center"/>
          </w:tcPr>
          <w:p w14:paraId="2BD47B0E">
            <w:pPr>
              <w:jc w:val="center"/>
              <w:rPr>
                <w:color w:val="auto"/>
              </w:rPr>
            </w:pPr>
          </w:p>
        </w:tc>
        <w:tc>
          <w:tcPr>
            <w:tcW w:w="3027" w:type="dxa"/>
            <w:gridSpan w:val="2"/>
            <w:noWrap w:val="0"/>
            <w:vAlign w:val="center"/>
          </w:tcPr>
          <w:p w14:paraId="123055D0">
            <w:pPr>
              <w:jc w:val="center"/>
              <w:rPr>
                <w:color w:val="auto"/>
              </w:rPr>
            </w:pPr>
          </w:p>
        </w:tc>
      </w:tr>
    </w:tbl>
    <w:p w14:paraId="623E0B52">
      <w:pPr>
        <w:spacing w:line="480" w:lineRule="auto"/>
        <w:jc w:val="center"/>
        <w:rPr>
          <w:rFonts w:hint="eastAsia" w:eastAsia="黑体"/>
          <w:color w:val="auto"/>
          <w:sz w:val="30"/>
        </w:rPr>
      </w:pPr>
      <w:r>
        <w:rPr>
          <w:rFonts w:hint="eastAsia" w:eastAsia="黑体"/>
          <w:color w:val="auto"/>
          <w:sz w:val="30"/>
        </w:rPr>
        <w:t>二、课程建设规划</w:t>
      </w:r>
    </w:p>
    <w:tbl>
      <w:tblPr>
        <w:tblStyle w:val="7"/>
        <w:tblW w:w="83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4"/>
      </w:tblGrid>
      <w:tr w14:paraId="003D2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2" w:hRule="atLeast"/>
          <w:jc w:val="center"/>
        </w:trPr>
        <w:tc>
          <w:tcPr>
            <w:tcW w:w="8384" w:type="dxa"/>
            <w:tcBorders>
              <w:tl2br w:val="nil"/>
              <w:tr2bl w:val="nil"/>
            </w:tcBorders>
            <w:noWrap w:val="0"/>
            <w:vAlign w:val="center"/>
          </w:tcPr>
          <w:p w14:paraId="5BB33B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ascii="黑体" w:hAnsi="黑体" w:eastAsia="黑体" w:cs="黑体"/>
                <w:b w:val="0"/>
                <w:bCs/>
                <w:color w:val="auto"/>
                <w:sz w:val="24"/>
              </w:rPr>
            </w:pPr>
            <w:r>
              <w:rPr>
                <w:rFonts w:hint="eastAsia" w:ascii="黑体" w:hAnsi="黑体" w:eastAsia="黑体" w:cs="黑体"/>
                <w:b w:val="0"/>
                <w:bCs/>
                <w:color w:val="auto"/>
                <w:sz w:val="24"/>
                <w:lang w:eastAsia="zh-CN"/>
              </w:rPr>
              <w:t>（</w:t>
            </w:r>
            <w:r>
              <w:rPr>
                <w:rFonts w:hint="eastAsia" w:ascii="黑体" w:hAnsi="黑体" w:eastAsia="黑体" w:cs="黑体"/>
                <w:b w:val="0"/>
                <w:bCs/>
                <w:color w:val="auto"/>
                <w:sz w:val="24"/>
                <w:lang w:val="en-US" w:eastAsia="zh-CN"/>
              </w:rPr>
              <w:t>一</w:t>
            </w:r>
            <w:r>
              <w:rPr>
                <w:rFonts w:hint="eastAsia" w:ascii="黑体" w:hAnsi="黑体" w:eastAsia="黑体" w:cs="黑体"/>
                <w:b w:val="0"/>
                <w:bCs/>
                <w:color w:val="auto"/>
                <w:sz w:val="24"/>
                <w:lang w:eastAsia="zh-CN"/>
              </w:rPr>
              <w:t>）</w:t>
            </w:r>
            <w:r>
              <w:rPr>
                <w:rFonts w:hint="eastAsia" w:ascii="黑体" w:hAnsi="黑体" w:eastAsia="黑体" w:cs="黑体"/>
                <w:b w:val="0"/>
                <w:bCs/>
                <w:color w:val="auto"/>
                <w:sz w:val="24"/>
              </w:rPr>
              <w:t>课程定位</w:t>
            </w:r>
          </w:p>
          <w:p w14:paraId="25B70286">
            <w:pPr>
              <w:keepNext w:val="0"/>
              <w:keepLines w:val="0"/>
              <w:pageBreakBefore w:val="0"/>
              <w:widowControl w:val="0"/>
              <w:kinsoku/>
              <w:wordWrap/>
              <w:overflowPunct/>
              <w:topLinePunct w:val="0"/>
              <w:autoSpaceDE/>
              <w:autoSpaceDN/>
              <w:bidi w:val="0"/>
              <w:spacing w:line="240" w:lineRule="auto"/>
              <w:ind w:right="71"/>
              <w:jc w:val="both"/>
              <w:textAlignment w:val="auto"/>
              <w:rPr>
                <w:rFonts w:hint="eastAsia" w:ascii="宋体" w:hAnsi="宋体"/>
                <w:b/>
                <w:color w:val="auto"/>
                <w:sz w:val="24"/>
              </w:rPr>
            </w:pPr>
          </w:p>
          <w:p w14:paraId="1775EED7">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ind w:left="0" w:leftChars="0" w:firstLine="218" w:firstLineChars="91"/>
              <w:jc w:val="left"/>
              <w:textAlignment w:val="auto"/>
              <w:rPr>
                <w:rFonts w:hint="eastAsia" w:ascii="宋体" w:hAnsi="宋体"/>
                <w:color w:val="auto"/>
                <w:sz w:val="24"/>
              </w:rPr>
            </w:pPr>
            <w:r>
              <w:rPr>
                <w:rFonts w:hint="eastAsia" w:ascii="宋体" w:hAnsi="宋体"/>
                <w:color w:val="auto"/>
                <w:sz w:val="24"/>
              </w:rPr>
              <w:t>课程对象</w:t>
            </w:r>
            <w:r>
              <w:rPr>
                <w:rFonts w:hint="eastAsia" w:ascii="宋体" w:hAnsi="宋体"/>
                <w:color w:val="auto"/>
                <w:sz w:val="24"/>
                <w:lang w:eastAsia="zh-CN"/>
              </w:rPr>
              <w:t>：</w:t>
            </w:r>
          </w:p>
          <w:p w14:paraId="4F73B1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91"/>
              <w:jc w:val="left"/>
              <w:textAlignment w:val="auto"/>
              <w:rPr>
                <w:rFonts w:hint="eastAsia" w:ascii="宋体" w:hAnsi="宋体"/>
                <w:color w:val="auto"/>
                <w:sz w:val="24"/>
              </w:rPr>
            </w:pPr>
          </w:p>
          <w:p w14:paraId="6C5EF1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91"/>
              <w:jc w:val="left"/>
              <w:textAlignment w:val="auto"/>
              <w:rPr>
                <w:rFonts w:hint="eastAsia" w:ascii="宋体" w:hAnsi="宋体"/>
                <w:color w:val="auto"/>
                <w:sz w:val="24"/>
              </w:rPr>
            </w:pPr>
          </w:p>
          <w:p w14:paraId="1CA022E9">
            <w:pPr>
              <w:keepNext w:val="0"/>
              <w:keepLines w:val="0"/>
              <w:pageBreakBefore w:val="0"/>
              <w:widowControl w:val="0"/>
              <w:kinsoku/>
              <w:wordWrap/>
              <w:overflowPunct/>
              <w:topLinePunct w:val="0"/>
              <w:autoSpaceDE/>
              <w:autoSpaceDN/>
              <w:bidi w:val="0"/>
              <w:spacing w:line="240" w:lineRule="auto"/>
              <w:ind w:left="0" w:leftChars="0" w:right="71" w:firstLine="218" w:firstLineChars="91"/>
              <w:jc w:val="left"/>
              <w:textAlignment w:val="auto"/>
              <w:rPr>
                <w:rFonts w:hint="eastAsia" w:ascii="宋体" w:hAnsi="宋体"/>
                <w:color w:val="auto"/>
                <w:sz w:val="24"/>
              </w:rPr>
            </w:pPr>
          </w:p>
          <w:p w14:paraId="08C025DF">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leftChars="0" w:firstLine="218" w:firstLineChars="91"/>
              <w:jc w:val="left"/>
              <w:textAlignment w:val="auto"/>
              <w:rPr>
                <w:rFonts w:hint="eastAsia" w:ascii="宋体" w:hAnsi="宋体"/>
                <w:color w:val="auto"/>
                <w:sz w:val="24"/>
              </w:rPr>
            </w:pPr>
            <w:r>
              <w:rPr>
                <w:rFonts w:hint="eastAsia" w:ascii="宋体" w:hAnsi="宋体"/>
                <w:color w:val="auto"/>
                <w:sz w:val="24"/>
              </w:rPr>
              <w:t>课程性质</w:t>
            </w:r>
            <w:r>
              <w:rPr>
                <w:rFonts w:hint="eastAsia" w:ascii="宋体" w:hAnsi="宋体"/>
                <w:color w:val="auto"/>
                <w:sz w:val="24"/>
                <w:lang w:eastAsia="zh-CN"/>
              </w:rPr>
              <w:t>：</w:t>
            </w:r>
          </w:p>
          <w:p w14:paraId="6BCC49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olor w:val="auto"/>
                <w:sz w:val="24"/>
              </w:rPr>
            </w:pPr>
          </w:p>
          <w:p w14:paraId="68636E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18" w:firstLineChars="91"/>
              <w:jc w:val="left"/>
              <w:textAlignment w:val="auto"/>
              <w:rPr>
                <w:rFonts w:hint="eastAsia" w:ascii="宋体" w:hAnsi="宋体"/>
                <w:color w:val="auto"/>
                <w:sz w:val="24"/>
              </w:rPr>
            </w:pPr>
          </w:p>
          <w:p w14:paraId="0AE3D5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18" w:firstLineChars="91"/>
              <w:jc w:val="left"/>
              <w:textAlignment w:val="auto"/>
              <w:rPr>
                <w:rFonts w:hint="eastAsia" w:ascii="宋体" w:hAnsi="宋体"/>
                <w:color w:val="auto"/>
                <w:sz w:val="24"/>
              </w:rPr>
            </w:pPr>
          </w:p>
          <w:p w14:paraId="51DB7805">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leftChars="0" w:firstLine="218" w:firstLineChars="91"/>
              <w:jc w:val="left"/>
              <w:textAlignment w:val="auto"/>
              <w:rPr>
                <w:rFonts w:ascii="宋体" w:hAnsi="宋体"/>
                <w:color w:val="auto"/>
                <w:sz w:val="24"/>
              </w:rPr>
            </w:pPr>
            <w:r>
              <w:rPr>
                <w:rFonts w:hint="eastAsia" w:ascii="宋体" w:hAnsi="宋体"/>
                <w:color w:val="auto"/>
                <w:sz w:val="24"/>
              </w:rPr>
              <w:t>课程作用</w:t>
            </w:r>
            <w:r>
              <w:rPr>
                <w:rFonts w:hint="eastAsia" w:ascii="宋体" w:hAnsi="宋体"/>
                <w:color w:val="auto"/>
                <w:sz w:val="24"/>
                <w:lang w:eastAsia="zh-CN"/>
              </w:rPr>
              <w:t>：</w:t>
            </w:r>
          </w:p>
          <w:p w14:paraId="2B4356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olor w:val="auto"/>
                <w:sz w:val="24"/>
              </w:rPr>
            </w:pPr>
          </w:p>
          <w:p w14:paraId="5B8278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olor w:val="auto"/>
                <w:sz w:val="24"/>
              </w:rPr>
            </w:pPr>
          </w:p>
          <w:p w14:paraId="70F647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olor w:val="auto"/>
                <w:sz w:val="24"/>
              </w:rPr>
            </w:pPr>
          </w:p>
          <w:p w14:paraId="4A49E0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olor w:val="auto"/>
                <w:sz w:val="24"/>
              </w:rPr>
            </w:pPr>
          </w:p>
          <w:p w14:paraId="2ACD90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olor w:val="auto"/>
                <w:sz w:val="24"/>
              </w:rPr>
            </w:pPr>
          </w:p>
          <w:p w14:paraId="78059A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olor w:val="auto"/>
                <w:sz w:val="24"/>
              </w:rPr>
            </w:pPr>
          </w:p>
          <w:p w14:paraId="3A5D298E">
            <w:pPr>
              <w:pStyle w:val="5"/>
              <w:jc w:val="left"/>
              <w:rPr>
                <w:rFonts w:hint="eastAsia" w:hAnsi="宋体"/>
                <w:color w:val="auto"/>
              </w:rPr>
            </w:pPr>
          </w:p>
        </w:tc>
      </w:tr>
    </w:tbl>
    <w:p w14:paraId="3B7409E7">
      <w:pPr>
        <w:pStyle w:val="5"/>
        <w:ind w:leftChars="0"/>
        <w:jc w:val="both"/>
        <w:rPr>
          <w:rFonts w:hint="eastAsia" w:hAnsi="宋体" w:cs="宋体"/>
          <w:b/>
          <w:color w:val="auto"/>
          <w:sz w:val="24"/>
          <w:szCs w:val="24"/>
          <w:lang w:eastAsia="zh-CN"/>
        </w:rPr>
      </w:pPr>
      <w:r>
        <w:rPr>
          <w:rFonts w:hint="eastAsia" w:hAnsi="宋体" w:cs="宋体"/>
          <w:b/>
          <w:color w:val="auto"/>
          <w:sz w:val="24"/>
          <w:szCs w:val="24"/>
          <w:lang w:eastAsia="zh-CN"/>
        </w:rPr>
        <w:br w:type="page"/>
      </w:r>
    </w:p>
    <w:tbl>
      <w:tblPr>
        <w:tblStyle w:val="7"/>
        <w:tblW w:w="83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485"/>
      </w:tblGrid>
      <w:tr w14:paraId="6635A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84" w:type="dxa"/>
            <w:gridSpan w:val="2"/>
            <w:tcBorders>
              <w:tl2br w:val="nil"/>
              <w:tr2bl w:val="nil"/>
            </w:tcBorders>
            <w:noWrap w:val="0"/>
            <w:vAlign w:val="center"/>
          </w:tcPr>
          <w:p w14:paraId="0EAC9783">
            <w:pPr>
              <w:pStyle w:val="5"/>
              <w:numPr>
                <w:ilvl w:val="0"/>
                <w:numId w:val="0"/>
              </w:numPr>
              <w:ind w:leftChars="0"/>
              <w:jc w:val="both"/>
              <w:rPr>
                <w:rFonts w:hint="default" w:ascii="Times New Roman" w:hAnsi="Times New Roman" w:cs="Times New Roman"/>
                <w:b/>
                <w:color w:val="auto"/>
                <w:sz w:val="24"/>
                <w:szCs w:val="24"/>
              </w:rPr>
            </w:pPr>
            <w:r>
              <w:rPr>
                <w:rFonts w:hint="default" w:ascii="Times New Roman" w:hAnsi="Times New Roman" w:eastAsia="黑体" w:cs="Times New Roman"/>
                <w:b w:val="0"/>
                <w:bCs/>
                <w:color w:val="auto"/>
                <w:kern w:val="2"/>
                <w:sz w:val="24"/>
                <w:szCs w:val="24"/>
                <w:lang w:val="en-US" w:eastAsia="zh-CN" w:bidi="ar-SA"/>
              </w:rPr>
              <w:t>（二）课程内容及课时安排</w:t>
            </w:r>
          </w:p>
        </w:tc>
      </w:tr>
      <w:tr w14:paraId="2D635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99" w:type="dxa"/>
            <w:tcBorders>
              <w:tl2br w:val="nil"/>
              <w:tr2bl w:val="nil"/>
            </w:tcBorders>
            <w:noWrap w:val="0"/>
            <w:vAlign w:val="center"/>
          </w:tcPr>
          <w:p w14:paraId="004581F9">
            <w:pPr>
              <w:pStyle w:val="5"/>
              <w:jc w:val="center"/>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模 块</w:t>
            </w:r>
          </w:p>
        </w:tc>
        <w:tc>
          <w:tcPr>
            <w:tcW w:w="7485" w:type="dxa"/>
            <w:tcBorders>
              <w:tl2br w:val="nil"/>
              <w:tr2bl w:val="nil"/>
            </w:tcBorders>
            <w:noWrap w:val="0"/>
            <w:vAlign w:val="center"/>
          </w:tcPr>
          <w:p w14:paraId="7C51EC3D">
            <w:pPr>
              <w:pStyle w:val="5"/>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内           容</w:t>
            </w:r>
          </w:p>
        </w:tc>
      </w:tr>
      <w:tr w14:paraId="3AC9F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7" w:hRule="atLeast"/>
          <w:jc w:val="center"/>
        </w:trPr>
        <w:tc>
          <w:tcPr>
            <w:tcW w:w="899" w:type="dxa"/>
            <w:tcBorders>
              <w:tl2br w:val="nil"/>
              <w:tr2bl w:val="nil"/>
            </w:tcBorders>
            <w:noWrap w:val="0"/>
            <w:textDirection w:val="tbRlV"/>
            <w:vAlign w:val="center"/>
          </w:tcPr>
          <w:p w14:paraId="1FF9A182">
            <w:pPr>
              <w:pStyle w:val="5"/>
              <w:ind w:left="0" w:leftChars="0" w:right="113" w:firstLine="0" w:firstLineChars="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模块（单元）一</w:t>
            </w:r>
          </w:p>
        </w:tc>
        <w:tc>
          <w:tcPr>
            <w:tcW w:w="7485" w:type="dxa"/>
            <w:tcBorders>
              <w:tl2br w:val="nil"/>
              <w:tr2bl w:val="nil"/>
            </w:tcBorders>
            <w:noWrap w:val="0"/>
            <w:vAlign w:val="top"/>
          </w:tcPr>
          <w:p w14:paraId="0FC01E0F">
            <w:pPr>
              <w:pStyle w:val="5"/>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 ﹍﹍</w:t>
            </w:r>
          </w:p>
          <w:p w14:paraId="45FC0D66">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1. ﹍﹍</w:t>
            </w:r>
          </w:p>
          <w:p w14:paraId="39A61D26">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w:t>
            </w:r>
          </w:p>
          <w:p w14:paraId="3E697417">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p w14:paraId="028FF22F">
            <w:pPr>
              <w:pStyle w:val="5"/>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 ﹍﹍</w:t>
            </w:r>
          </w:p>
          <w:p w14:paraId="17A6737C">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1. ﹍﹍</w:t>
            </w:r>
          </w:p>
          <w:p w14:paraId="407D4F8E">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w:t>
            </w:r>
          </w:p>
          <w:p w14:paraId="5413B7F3">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w:t>
            </w:r>
          </w:p>
          <w:p w14:paraId="29B7E278">
            <w:pPr>
              <w:pStyle w:val="5"/>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 ﹍﹍</w:t>
            </w:r>
          </w:p>
          <w:p w14:paraId="124E6A87">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1. ﹍﹍</w:t>
            </w:r>
          </w:p>
          <w:p w14:paraId="0F81D490">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w:t>
            </w:r>
          </w:p>
          <w:p w14:paraId="6323B1B8">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w:t>
            </w:r>
          </w:p>
          <w:p w14:paraId="6F47A72A">
            <w:pPr>
              <w:pStyle w:val="5"/>
              <w:jc w:val="left"/>
              <w:rPr>
                <w:rFonts w:hint="default" w:ascii="Times New Roman" w:hAnsi="Times New Roman" w:cs="Times New Roman"/>
                <w:color w:val="auto"/>
                <w:sz w:val="24"/>
                <w:szCs w:val="24"/>
                <w:lang w:val="en-US" w:eastAsia="zh-CN"/>
              </w:rPr>
            </w:pPr>
          </w:p>
          <w:p w14:paraId="0E5704CE">
            <w:pPr>
              <w:pStyle w:val="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 xml:space="preserve">                                     时长（分钟）：</w:t>
            </w:r>
            <w:r>
              <w:rPr>
                <w:rFonts w:hint="default" w:ascii="Times New Roman" w:hAnsi="Times New Roman" w:cs="Times New Roman"/>
                <w:color w:val="auto"/>
                <w:sz w:val="24"/>
                <w:szCs w:val="24"/>
                <w:u w:val="single"/>
                <w:lang w:val="en-US" w:eastAsia="zh-CN"/>
              </w:rPr>
              <w:t xml:space="preserve">     </w:t>
            </w:r>
          </w:p>
        </w:tc>
      </w:tr>
      <w:tr w14:paraId="3F478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5" w:hRule="atLeast"/>
          <w:jc w:val="center"/>
        </w:trPr>
        <w:tc>
          <w:tcPr>
            <w:tcW w:w="899" w:type="dxa"/>
            <w:tcBorders>
              <w:tl2br w:val="nil"/>
              <w:tr2bl w:val="nil"/>
            </w:tcBorders>
            <w:noWrap w:val="0"/>
            <w:textDirection w:val="tbRlV"/>
            <w:vAlign w:val="center"/>
          </w:tcPr>
          <w:p w14:paraId="08D1A795">
            <w:pPr>
              <w:pStyle w:val="5"/>
              <w:ind w:left="113" w:right="113" w:firstLine="480" w:firstLineChars="2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模块（单元）二</w:t>
            </w:r>
          </w:p>
        </w:tc>
        <w:tc>
          <w:tcPr>
            <w:tcW w:w="7485" w:type="dxa"/>
            <w:tcBorders>
              <w:tl2br w:val="nil"/>
              <w:tr2bl w:val="nil"/>
            </w:tcBorders>
            <w:noWrap w:val="0"/>
            <w:vAlign w:val="top"/>
          </w:tcPr>
          <w:p w14:paraId="19813BA3">
            <w:pPr>
              <w:pStyle w:val="5"/>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 ﹍﹍</w:t>
            </w:r>
          </w:p>
          <w:p w14:paraId="286DF7EC">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1. ﹍﹍</w:t>
            </w:r>
          </w:p>
          <w:p w14:paraId="4C73E20E">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w:t>
            </w:r>
          </w:p>
          <w:p w14:paraId="2FC77333">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p w14:paraId="36D015C9">
            <w:pPr>
              <w:pStyle w:val="5"/>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 ﹍﹍</w:t>
            </w:r>
          </w:p>
          <w:p w14:paraId="7C18AD13">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1. ﹍﹍</w:t>
            </w:r>
          </w:p>
          <w:p w14:paraId="65864D6A">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w:t>
            </w:r>
          </w:p>
          <w:p w14:paraId="320E961D">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w:t>
            </w:r>
          </w:p>
          <w:p w14:paraId="5F4FDDDA">
            <w:pPr>
              <w:pStyle w:val="5"/>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 ﹍﹍</w:t>
            </w:r>
          </w:p>
          <w:p w14:paraId="083C0572">
            <w:pPr>
              <w:widowControl/>
              <w:ind w:firstLine="240" w:firstLineChars="100"/>
              <w:jc w:val="left"/>
              <w:rPr>
                <w:rFonts w:hint="default" w:ascii="Times New Roman" w:hAnsi="Times New Roman" w:cs="Times New Roman"/>
                <w:color w:val="auto"/>
                <w:sz w:val="24"/>
              </w:rPr>
            </w:pPr>
            <w:r>
              <w:rPr>
                <w:rFonts w:hint="default" w:ascii="Times New Roman" w:hAnsi="Times New Roman" w:cs="Times New Roman"/>
                <w:color w:val="auto"/>
                <w:sz w:val="24"/>
              </w:rPr>
              <w:t>1. ﹍﹍</w:t>
            </w:r>
          </w:p>
          <w:p w14:paraId="0BAA8036">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w:t>
            </w:r>
          </w:p>
          <w:p w14:paraId="29F3D9C9">
            <w:pPr>
              <w:pStyle w:val="5"/>
              <w:ind w:firstLine="240" w:firstLineChars="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p w14:paraId="12C9A924">
            <w:pPr>
              <w:pStyle w:val="5"/>
              <w:ind w:firstLine="5040" w:firstLineChars="21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时长（分钟）：</w:t>
            </w:r>
            <w:r>
              <w:rPr>
                <w:rFonts w:hint="default" w:ascii="Times New Roman" w:hAnsi="Times New Roman" w:cs="Times New Roman"/>
                <w:color w:val="auto"/>
                <w:sz w:val="24"/>
                <w:szCs w:val="24"/>
                <w:u w:val="single"/>
                <w:lang w:val="en-US" w:eastAsia="zh-CN"/>
              </w:rPr>
              <w:t xml:space="preserve">     </w:t>
            </w:r>
          </w:p>
        </w:tc>
      </w:tr>
      <w:tr w14:paraId="311E5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899" w:type="dxa"/>
            <w:tcBorders>
              <w:tl2br w:val="nil"/>
              <w:tr2bl w:val="nil"/>
            </w:tcBorders>
            <w:noWrap w:val="0"/>
            <w:textDirection w:val="tbRlV"/>
            <w:vAlign w:val="center"/>
          </w:tcPr>
          <w:p w14:paraId="019ED558">
            <w:pPr>
              <w:pStyle w:val="5"/>
              <w:ind w:left="113" w:right="113"/>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val="0"/>
                <w:bCs w:val="0"/>
                <w:color w:val="auto"/>
                <w:sz w:val="24"/>
                <w:szCs w:val="24"/>
              </w:rPr>
              <w:t>模块（单元）﹍﹍</w:t>
            </w:r>
          </w:p>
        </w:tc>
        <w:tc>
          <w:tcPr>
            <w:tcW w:w="7485" w:type="dxa"/>
            <w:tcBorders>
              <w:tl2br w:val="nil"/>
              <w:tr2bl w:val="nil"/>
            </w:tcBorders>
            <w:noWrap w:val="0"/>
            <w:vAlign w:val="top"/>
          </w:tcPr>
          <w:p w14:paraId="00B7C708">
            <w:pPr>
              <w:pStyle w:val="5"/>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p w14:paraId="0140594D">
            <w:pPr>
              <w:widowControl/>
              <w:jc w:val="left"/>
              <w:rPr>
                <w:rFonts w:hint="default" w:ascii="Times New Roman" w:hAnsi="Times New Roman" w:cs="Times New Roman"/>
                <w:color w:val="auto"/>
                <w:sz w:val="24"/>
              </w:rPr>
            </w:pPr>
            <w:r>
              <w:rPr>
                <w:rFonts w:hint="default" w:ascii="Times New Roman" w:hAnsi="Times New Roman" w:cs="Times New Roman"/>
                <w:color w:val="auto"/>
                <w:sz w:val="24"/>
              </w:rPr>
              <w:t>﹍﹍</w:t>
            </w:r>
          </w:p>
          <w:p w14:paraId="6C21CBCF">
            <w:pPr>
              <w:widowControl/>
              <w:jc w:val="right"/>
              <w:rPr>
                <w:rFonts w:hint="default" w:ascii="Times New Roman" w:hAnsi="Times New Roman" w:cs="Times New Roman"/>
                <w:color w:val="auto"/>
                <w:sz w:val="24"/>
                <w:szCs w:val="24"/>
                <w:lang w:val="en-US" w:eastAsia="zh-CN"/>
              </w:rPr>
            </w:pPr>
          </w:p>
          <w:p w14:paraId="10BCDF07">
            <w:pPr>
              <w:widowControl/>
              <w:jc w:val="right"/>
              <w:rPr>
                <w:rFonts w:hint="default" w:ascii="Times New Roman" w:hAnsi="Times New Roman" w:cs="Times New Roman"/>
                <w:color w:val="auto"/>
                <w:sz w:val="24"/>
                <w:szCs w:val="24"/>
                <w:lang w:val="en-US" w:eastAsia="zh-CN"/>
              </w:rPr>
            </w:pPr>
          </w:p>
          <w:p w14:paraId="741490CC">
            <w:pPr>
              <w:widowControl/>
              <w:jc w:val="right"/>
              <w:rPr>
                <w:rFonts w:hint="default" w:ascii="Times New Roman" w:hAnsi="Times New Roman" w:cs="Times New Roman"/>
                <w:color w:val="auto"/>
                <w:sz w:val="24"/>
                <w:szCs w:val="24"/>
                <w:lang w:val="en-US" w:eastAsia="zh-CN"/>
              </w:rPr>
            </w:pPr>
          </w:p>
          <w:p w14:paraId="74A14C54">
            <w:pPr>
              <w:widowControl/>
              <w:jc w:val="right"/>
              <w:rPr>
                <w:rFonts w:hint="default" w:ascii="Times New Roman" w:hAnsi="Times New Roman" w:cs="Times New Roman"/>
                <w:color w:val="auto"/>
                <w:sz w:val="24"/>
                <w:szCs w:val="24"/>
                <w:lang w:val="en-US" w:eastAsia="zh-CN"/>
              </w:rPr>
            </w:pPr>
          </w:p>
          <w:p w14:paraId="6BB1CBCC">
            <w:pPr>
              <w:widowControl/>
              <w:jc w:val="both"/>
              <w:rPr>
                <w:rFonts w:hint="default" w:ascii="Times New Roman" w:hAnsi="Times New Roman" w:cs="Times New Roman"/>
                <w:color w:val="auto"/>
                <w:sz w:val="24"/>
                <w:szCs w:val="24"/>
                <w:lang w:val="en-US" w:eastAsia="zh-CN"/>
              </w:rPr>
            </w:pPr>
          </w:p>
          <w:p w14:paraId="644F2456">
            <w:pPr>
              <w:widowControl/>
              <w:jc w:val="both"/>
              <w:rPr>
                <w:rFonts w:hint="default" w:ascii="Times New Roman" w:hAnsi="Times New Roman" w:cs="Times New Roman"/>
                <w:color w:val="auto"/>
                <w:sz w:val="24"/>
                <w:szCs w:val="24"/>
                <w:lang w:val="en-US" w:eastAsia="zh-CN"/>
              </w:rPr>
            </w:pPr>
          </w:p>
          <w:p w14:paraId="489445EE">
            <w:pPr>
              <w:widowControl/>
              <w:jc w:val="right"/>
              <w:rPr>
                <w:rFonts w:hint="default" w:ascii="Times New Roman" w:hAnsi="Times New Roman" w:cs="Times New Roman"/>
                <w:color w:val="auto"/>
                <w:sz w:val="24"/>
                <w:szCs w:val="24"/>
                <w:lang w:val="en-US" w:eastAsia="zh-CN"/>
              </w:rPr>
            </w:pPr>
          </w:p>
          <w:p w14:paraId="3DDE31EC">
            <w:pPr>
              <w:widowControl/>
              <w:jc w:val="right"/>
              <w:rPr>
                <w:rFonts w:hint="default" w:ascii="Times New Roman" w:hAnsi="Times New Roman" w:cs="Times New Roman"/>
                <w:color w:val="auto"/>
                <w:sz w:val="24"/>
                <w:szCs w:val="24"/>
                <w:lang w:val="en-US" w:eastAsia="zh-CN"/>
              </w:rPr>
            </w:pPr>
          </w:p>
          <w:p w14:paraId="1F684FA2">
            <w:pPr>
              <w:widowControl/>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w:t>
            </w:r>
          </w:p>
          <w:p w14:paraId="761D77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 xml:space="preserve">                                      时长（分钟）：</w:t>
            </w:r>
            <w:r>
              <w:rPr>
                <w:rFonts w:hint="default" w:ascii="Times New Roman" w:hAnsi="Times New Roman" w:cs="Times New Roman"/>
                <w:color w:val="auto"/>
                <w:sz w:val="24"/>
                <w:szCs w:val="24"/>
                <w:u w:val="single"/>
                <w:lang w:val="en-US" w:eastAsia="zh-CN"/>
              </w:rPr>
              <w:t xml:space="preserve">     </w:t>
            </w:r>
          </w:p>
        </w:tc>
      </w:tr>
      <w:tr w14:paraId="2518F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8384" w:type="dxa"/>
            <w:gridSpan w:val="2"/>
            <w:tcBorders>
              <w:tl2br w:val="nil"/>
              <w:tr2bl w:val="nil"/>
            </w:tcBorders>
            <w:noWrap w:val="0"/>
            <w:vAlign w:val="top"/>
          </w:tcPr>
          <w:p w14:paraId="38398B2A">
            <w:pPr>
              <w:pStyle w:val="5"/>
              <w:keepNext w:val="0"/>
              <w:keepLines w:val="0"/>
              <w:pageBreakBefore w:val="0"/>
              <w:widowControl w:val="0"/>
              <w:numPr>
                <w:ilvl w:val="0"/>
                <w:numId w:val="0"/>
              </w:numPr>
              <w:kinsoku/>
              <w:wordWrap/>
              <w:overflowPunct/>
              <w:topLinePunct w:val="0"/>
              <w:autoSpaceDE/>
              <w:autoSpaceDN/>
              <w:bidi w:val="0"/>
              <w:adjustRightInd/>
              <w:snapToGrid/>
              <w:spacing w:before="313" w:beforeLines="100"/>
              <w:ind w:leftChars="0"/>
              <w:jc w:val="left"/>
              <w:textAlignment w:val="auto"/>
              <w:rPr>
                <w:rFonts w:hint="default" w:ascii="Times New Roman" w:hAnsi="Times New Roman" w:cs="Times New Roman"/>
                <w:color w:val="auto"/>
                <w:sz w:val="24"/>
                <w:szCs w:val="24"/>
              </w:rPr>
            </w:pPr>
            <w:r>
              <w:rPr>
                <w:rFonts w:hint="default" w:ascii="Times New Roman" w:hAnsi="Times New Roman" w:eastAsia="黑体" w:cs="Times New Roman"/>
                <w:b w:val="0"/>
                <w:bCs/>
                <w:color w:val="auto"/>
                <w:kern w:val="2"/>
                <w:sz w:val="24"/>
                <w:szCs w:val="24"/>
                <w:lang w:val="en-US" w:eastAsia="zh-CN" w:bidi="ar-SA"/>
              </w:rPr>
              <w:t>（三）教学方法与手段</w:t>
            </w:r>
          </w:p>
        </w:tc>
      </w:tr>
      <w:tr w14:paraId="5E3B7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8384" w:type="dxa"/>
            <w:gridSpan w:val="2"/>
            <w:tcBorders>
              <w:tl2br w:val="nil"/>
              <w:tr2bl w:val="nil"/>
            </w:tcBorders>
            <w:noWrap w:val="0"/>
            <w:vAlign w:val="top"/>
          </w:tcPr>
          <w:p w14:paraId="21FD052C">
            <w:pPr>
              <w:pStyle w:val="5"/>
              <w:keepNext w:val="0"/>
              <w:keepLines w:val="0"/>
              <w:pageBreakBefore w:val="0"/>
              <w:widowControl w:val="0"/>
              <w:kinsoku/>
              <w:wordWrap/>
              <w:overflowPunct/>
              <w:topLinePunct w:val="0"/>
              <w:autoSpaceDE/>
              <w:autoSpaceDN/>
              <w:bidi w:val="0"/>
              <w:adjustRightInd/>
              <w:snapToGrid/>
              <w:spacing w:before="313" w:beforeLines="100"/>
              <w:jc w:val="left"/>
              <w:textAlignment w:val="auto"/>
              <w:rPr>
                <w:rFonts w:hint="default" w:ascii="Times New Roman" w:hAnsi="Times New Roman" w:cs="Times New Roman"/>
                <w:b/>
                <w:color w:val="auto"/>
                <w:sz w:val="24"/>
                <w:szCs w:val="24"/>
              </w:rPr>
            </w:pPr>
            <w:r>
              <w:rPr>
                <w:rFonts w:hint="default" w:ascii="Times New Roman" w:hAnsi="Times New Roman" w:eastAsia="黑体" w:cs="Times New Roman"/>
                <w:b w:val="0"/>
                <w:bCs/>
                <w:color w:val="auto"/>
                <w:kern w:val="2"/>
                <w:sz w:val="24"/>
                <w:szCs w:val="24"/>
                <w:lang w:val="en-US" w:eastAsia="zh-CN" w:bidi="ar-SA"/>
              </w:rPr>
              <w:t>（四）教学资源与资料</w:t>
            </w:r>
          </w:p>
        </w:tc>
      </w:tr>
      <w:tr w14:paraId="20E55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8384" w:type="dxa"/>
            <w:gridSpan w:val="2"/>
            <w:tcBorders>
              <w:tl2br w:val="nil"/>
              <w:tr2bl w:val="nil"/>
            </w:tcBorders>
            <w:noWrap w:val="0"/>
            <w:vAlign w:val="top"/>
          </w:tcPr>
          <w:p w14:paraId="12CEBF59">
            <w:pPr>
              <w:pStyle w:val="5"/>
              <w:keepNext w:val="0"/>
              <w:keepLines w:val="0"/>
              <w:pageBreakBefore w:val="0"/>
              <w:widowControl w:val="0"/>
              <w:kinsoku/>
              <w:wordWrap/>
              <w:overflowPunct/>
              <w:topLinePunct w:val="0"/>
              <w:autoSpaceDE/>
              <w:autoSpaceDN/>
              <w:bidi w:val="0"/>
              <w:adjustRightInd/>
              <w:snapToGrid/>
              <w:spacing w:before="313" w:beforeLines="100"/>
              <w:jc w:val="left"/>
              <w:textAlignment w:val="auto"/>
              <w:rPr>
                <w:rFonts w:hint="default" w:ascii="Times New Roman" w:hAnsi="Times New Roman" w:cs="Times New Roman"/>
                <w:color w:val="auto"/>
                <w:sz w:val="24"/>
                <w:szCs w:val="24"/>
              </w:rPr>
            </w:pPr>
            <w:r>
              <w:rPr>
                <w:rFonts w:hint="default" w:ascii="Times New Roman" w:hAnsi="Times New Roman" w:eastAsia="黑体" w:cs="Times New Roman"/>
                <w:b w:val="0"/>
                <w:bCs/>
                <w:color w:val="auto"/>
                <w:kern w:val="2"/>
                <w:sz w:val="24"/>
                <w:szCs w:val="24"/>
                <w:lang w:val="en-US" w:eastAsia="zh-CN" w:bidi="ar-SA"/>
              </w:rPr>
              <w:t>（五）特色和创新</w:t>
            </w:r>
          </w:p>
        </w:tc>
      </w:tr>
      <w:tr w14:paraId="22561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8384" w:type="dxa"/>
            <w:gridSpan w:val="2"/>
            <w:tcBorders>
              <w:tl2br w:val="nil"/>
              <w:tr2bl w:val="nil"/>
            </w:tcBorders>
            <w:noWrap w:val="0"/>
            <w:vAlign w:val="top"/>
          </w:tcPr>
          <w:p w14:paraId="1F7F9198">
            <w:pPr>
              <w:pStyle w:val="5"/>
              <w:keepNext w:val="0"/>
              <w:keepLines w:val="0"/>
              <w:pageBreakBefore w:val="0"/>
              <w:widowControl w:val="0"/>
              <w:kinsoku/>
              <w:wordWrap/>
              <w:overflowPunct/>
              <w:topLinePunct w:val="0"/>
              <w:autoSpaceDE/>
              <w:autoSpaceDN/>
              <w:bidi w:val="0"/>
              <w:adjustRightInd/>
              <w:snapToGrid/>
              <w:spacing w:before="313" w:beforeLines="100"/>
              <w:jc w:val="left"/>
              <w:textAlignment w:val="auto"/>
              <w:rPr>
                <w:rFonts w:hint="default" w:ascii="Times New Roman" w:hAnsi="Times New Roman" w:cs="Times New Roman"/>
                <w:color w:val="auto"/>
                <w:sz w:val="24"/>
              </w:rPr>
            </w:pPr>
            <w:r>
              <w:rPr>
                <w:rFonts w:hint="default" w:ascii="Times New Roman" w:hAnsi="Times New Roman" w:eastAsia="黑体" w:cs="Times New Roman"/>
                <w:b w:val="0"/>
                <w:bCs/>
                <w:color w:val="auto"/>
                <w:kern w:val="2"/>
                <w:sz w:val="24"/>
                <w:szCs w:val="24"/>
                <w:lang w:val="en-US" w:eastAsia="zh-CN" w:bidi="ar-SA"/>
              </w:rPr>
              <w:t>（六）预期建设成果</w:t>
            </w:r>
          </w:p>
        </w:tc>
      </w:tr>
      <w:tr w14:paraId="117F8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384" w:type="dxa"/>
            <w:gridSpan w:val="2"/>
            <w:tcBorders>
              <w:tl2br w:val="nil"/>
              <w:tr2bl w:val="nil"/>
            </w:tcBorders>
            <w:noWrap w:val="0"/>
            <w:vAlign w:val="top"/>
          </w:tcPr>
          <w:p w14:paraId="3D6DAE72">
            <w:pPr>
              <w:pStyle w:val="5"/>
              <w:keepNext w:val="0"/>
              <w:keepLines w:val="0"/>
              <w:pageBreakBefore w:val="0"/>
              <w:widowControl w:val="0"/>
              <w:kinsoku/>
              <w:wordWrap/>
              <w:overflowPunct/>
              <w:topLinePunct w:val="0"/>
              <w:autoSpaceDE/>
              <w:autoSpaceDN/>
              <w:bidi w:val="0"/>
              <w:adjustRightInd/>
              <w:snapToGrid/>
              <w:spacing w:before="313" w:beforeLines="100"/>
              <w:jc w:val="left"/>
              <w:textAlignment w:val="auto"/>
              <w:rPr>
                <w:rFonts w:hint="default" w:ascii="Times New Roman" w:hAnsi="Times New Roman" w:cs="Times New Roman"/>
                <w:color w:val="auto"/>
                <w:sz w:val="24"/>
              </w:rPr>
            </w:pPr>
            <w:r>
              <w:rPr>
                <w:rFonts w:hint="default" w:ascii="Times New Roman" w:hAnsi="Times New Roman" w:eastAsia="黑体" w:cs="Times New Roman"/>
                <w:b w:val="0"/>
                <w:bCs/>
                <w:color w:val="auto"/>
                <w:kern w:val="2"/>
                <w:sz w:val="24"/>
                <w:szCs w:val="24"/>
                <w:lang w:val="en-US" w:eastAsia="zh-CN" w:bidi="ar-SA"/>
              </w:rPr>
              <w:t>（七）完成时间</w:t>
            </w:r>
          </w:p>
        </w:tc>
      </w:tr>
    </w:tbl>
    <w:p w14:paraId="2166E74A">
      <w:pPr>
        <w:spacing w:line="480" w:lineRule="auto"/>
        <w:jc w:val="center"/>
        <w:rPr>
          <w:rFonts w:hint="eastAsia" w:eastAsia="黑体"/>
          <w:color w:val="auto"/>
          <w:sz w:val="30"/>
        </w:rPr>
      </w:pPr>
      <w:r>
        <w:rPr>
          <w:rFonts w:hint="eastAsia" w:eastAsia="黑体"/>
          <w:color w:val="auto"/>
          <w:sz w:val="30"/>
        </w:rPr>
        <w:t>三、课程评审立项</w:t>
      </w:r>
    </w:p>
    <w:tbl>
      <w:tblPr>
        <w:tblStyle w:val="7"/>
        <w:tblW w:w="84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30"/>
      </w:tblGrid>
      <w:tr w14:paraId="53787D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6" w:hRule="atLeast"/>
          <w:jc w:val="center"/>
        </w:trPr>
        <w:tc>
          <w:tcPr>
            <w:tcW w:w="8430" w:type="dxa"/>
            <w:tcBorders>
              <w:bottom w:val="single" w:color="auto" w:sz="6" w:space="0"/>
            </w:tcBorders>
            <w:noWrap w:val="0"/>
            <w:vAlign w:val="center"/>
          </w:tcPr>
          <w:p w14:paraId="7507C36C">
            <w:pPr>
              <w:pStyle w:val="4"/>
              <w:jc w:val="center"/>
              <w:rPr>
                <w:rFonts w:hint="eastAsia" w:eastAsia="黑体"/>
                <w:color w:val="auto"/>
                <w:sz w:val="30"/>
              </w:rPr>
            </w:pPr>
            <w:r>
              <w:rPr>
                <w:rFonts w:hint="eastAsia" w:ascii="黑体" w:hAnsi="黑体" w:eastAsia="黑体" w:cs="黑体"/>
                <w:b w:val="0"/>
                <w:bCs/>
                <w:color w:val="auto"/>
                <w:kern w:val="2"/>
                <w:sz w:val="24"/>
                <w:szCs w:val="24"/>
                <w:lang w:val="en-US" w:eastAsia="zh-CN" w:bidi="ar-SA"/>
              </w:rPr>
              <w:t>（一）专家组评审意见</w:t>
            </w:r>
          </w:p>
        </w:tc>
      </w:tr>
      <w:tr w14:paraId="245F2F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85" w:hRule="atLeast"/>
          <w:jc w:val="center"/>
        </w:trPr>
        <w:tc>
          <w:tcPr>
            <w:tcW w:w="8430" w:type="dxa"/>
            <w:tcBorders>
              <w:top w:val="single" w:color="auto" w:sz="6" w:space="0"/>
            </w:tcBorders>
            <w:noWrap w:val="0"/>
            <w:vAlign w:val="top"/>
          </w:tcPr>
          <w:p w14:paraId="116F7DC0">
            <w:pPr>
              <w:jc w:val="left"/>
              <w:rPr>
                <w:rFonts w:hint="eastAsia" w:ascii="宋体"/>
                <w:color w:val="auto"/>
                <w:sz w:val="21"/>
                <w:szCs w:val="21"/>
              </w:rPr>
            </w:pPr>
          </w:p>
          <w:p w14:paraId="7B52DDD8">
            <w:pPr>
              <w:jc w:val="left"/>
              <w:rPr>
                <w:rFonts w:hint="eastAsia" w:ascii="宋体"/>
                <w:color w:val="auto"/>
                <w:sz w:val="21"/>
                <w:szCs w:val="21"/>
              </w:rPr>
            </w:pPr>
          </w:p>
          <w:p w14:paraId="4D29AE64">
            <w:pPr>
              <w:jc w:val="left"/>
              <w:rPr>
                <w:rFonts w:hint="eastAsia" w:ascii="宋体"/>
                <w:color w:val="auto"/>
                <w:sz w:val="28"/>
              </w:rPr>
            </w:pPr>
          </w:p>
          <w:p w14:paraId="6E93535B">
            <w:pPr>
              <w:jc w:val="left"/>
              <w:rPr>
                <w:rFonts w:hint="eastAsia" w:ascii="宋体"/>
                <w:color w:val="auto"/>
                <w:sz w:val="28"/>
              </w:rPr>
            </w:pPr>
          </w:p>
          <w:p w14:paraId="06C6FAEF">
            <w:pPr>
              <w:jc w:val="left"/>
              <w:rPr>
                <w:rFonts w:hint="eastAsia" w:ascii="宋体"/>
                <w:color w:val="auto"/>
                <w:sz w:val="24"/>
                <w:szCs w:val="22"/>
              </w:rPr>
            </w:pPr>
          </w:p>
          <w:p w14:paraId="79927704">
            <w:pPr>
              <w:pStyle w:val="4"/>
              <w:rPr>
                <w:rFonts w:hint="eastAsia" w:ascii="宋体"/>
                <w:color w:val="auto"/>
                <w:sz w:val="24"/>
                <w:szCs w:val="22"/>
              </w:rPr>
            </w:pPr>
          </w:p>
          <w:p w14:paraId="0FF90AC0">
            <w:pPr>
              <w:pStyle w:val="4"/>
              <w:rPr>
                <w:rFonts w:hint="eastAsia" w:ascii="宋体"/>
                <w:color w:val="auto"/>
                <w:sz w:val="24"/>
                <w:szCs w:val="22"/>
              </w:rPr>
            </w:pPr>
          </w:p>
          <w:p w14:paraId="37C805FA">
            <w:pPr>
              <w:pStyle w:val="4"/>
              <w:rPr>
                <w:rFonts w:hint="eastAsia" w:ascii="宋体"/>
                <w:color w:val="auto"/>
                <w:sz w:val="24"/>
                <w:szCs w:val="22"/>
              </w:rPr>
            </w:pPr>
          </w:p>
          <w:p w14:paraId="3D2D28C1">
            <w:pPr>
              <w:pStyle w:val="4"/>
              <w:rPr>
                <w:rFonts w:hint="eastAsia" w:ascii="宋体"/>
                <w:color w:val="auto"/>
                <w:sz w:val="24"/>
                <w:szCs w:val="22"/>
              </w:rPr>
            </w:pPr>
          </w:p>
          <w:p w14:paraId="1F2CE622">
            <w:pPr>
              <w:ind w:left="0" w:leftChars="0" w:firstLine="5040" w:firstLineChars="2100"/>
              <w:jc w:val="left"/>
              <w:rPr>
                <w:rFonts w:hint="eastAsia" w:ascii="宋体"/>
                <w:color w:val="auto"/>
                <w:sz w:val="20"/>
                <w:szCs w:val="22"/>
              </w:rPr>
            </w:pPr>
            <w:r>
              <w:rPr>
                <w:rFonts w:hint="eastAsia" w:ascii="宋体"/>
                <w:color w:val="auto"/>
                <w:sz w:val="24"/>
                <w:szCs w:val="22"/>
              </w:rPr>
              <w:t>专家签名：</w:t>
            </w:r>
            <w:r>
              <w:rPr>
                <w:rFonts w:hint="eastAsia" w:ascii="宋体"/>
                <w:color w:val="auto"/>
                <w:sz w:val="20"/>
                <w:szCs w:val="22"/>
              </w:rPr>
              <w:t xml:space="preserve"> </w:t>
            </w:r>
          </w:p>
          <w:p w14:paraId="4DB33C9B">
            <w:pPr>
              <w:ind w:firstLine="4200" w:firstLineChars="2100"/>
              <w:jc w:val="left"/>
              <w:rPr>
                <w:rFonts w:hint="eastAsia" w:ascii="宋体"/>
                <w:color w:val="auto"/>
                <w:sz w:val="20"/>
                <w:szCs w:val="22"/>
              </w:rPr>
            </w:pPr>
          </w:p>
          <w:p w14:paraId="298FB50D">
            <w:pPr>
              <w:ind w:firstLine="4200" w:firstLineChars="2100"/>
              <w:jc w:val="left"/>
              <w:rPr>
                <w:rFonts w:hint="eastAsia" w:ascii="宋体"/>
                <w:color w:val="auto"/>
                <w:sz w:val="24"/>
                <w:szCs w:val="22"/>
              </w:rPr>
            </w:pPr>
            <w:r>
              <w:rPr>
                <w:rFonts w:hint="eastAsia" w:ascii="宋体"/>
                <w:color w:val="auto"/>
                <w:sz w:val="20"/>
                <w:szCs w:val="22"/>
              </w:rPr>
              <w:t xml:space="preserve">       </w:t>
            </w:r>
            <w:r>
              <w:rPr>
                <w:rFonts w:hint="eastAsia" w:ascii="宋体"/>
                <w:color w:val="auto"/>
                <w:sz w:val="24"/>
                <w:szCs w:val="22"/>
              </w:rPr>
              <w:t xml:space="preserve">                    </w:t>
            </w:r>
          </w:p>
          <w:p w14:paraId="32EE0224">
            <w:pPr>
              <w:spacing w:line="460" w:lineRule="exact"/>
              <w:jc w:val="center"/>
              <w:rPr>
                <w:rFonts w:hint="eastAsia" w:ascii="宋体"/>
                <w:color w:val="auto"/>
                <w:sz w:val="24"/>
                <w:szCs w:val="22"/>
              </w:rPr>
            </w:pPr>
            <w:r>
              <w:rPr>
                <w:rFonts w:hint="eastAsia" w:ascii="宋体"/>
                <w:color w:val="auto"/>
                <w:sz w:val="24"/>
                <w:szCs w:val="22"/>
              </w:rPr>
              <w:t xml:space="preserve">                             </w:t>
            </w:r>
            <w:r>
              <w:rPr>
                <w:rFonts w:hint="eastAsia" w:ascii="宋体"/>
                <w:color w:val="auto"/>
                <w:sz w:val="24"/>
                <w:szCs w:val="22"/>
                <w:lang w:val="en-US" w:eastAsia="zh-CN"/>
              </w:rPr>
              <w:t xml:space="preserve">       </w:t>
            </w:r>
            <w:r>
              <w:rPr>
                <w:rFonts w:hint="eastAsia" w:ascii="宋体"/>
                <w:color w:val="auto"/>
                <w:sz w:val="24"/>
                <w:szCs w:val="22"/>
              </w:rPr>
              <w:t xml:space="preserve"> </w:t>
            </w:r>
            <w:r>
              <w:rPr>
                <w:rFonts w:hint="eastAsia" w:ascii="宋体"/>
                <w:color w:val="auto"/>
                <w:sz w:val="24"/>
                <w:szCs w:val="22"/>
                <w:lang w:val="en-US" w:eastAsia="zh-CN"/>
              </w:rPr>
              <w:t xml:space="preserve"> </w:t>
            </w:r>
            <w:r>
              <w:rPr>
                <w:rFonts w:hint="eastAsia" w:ascii="宋体"/>
                <w:color w:val="auto"/>
                <w:sz w:val="24"/>
                <w:szCs w:val="22"/>
              </w:rPr>
              <w:t>年</w:t>
            </w:r>
            <w:r>
              <w:rPr>
                <w:rFonts w:hint="eastAsia" w:ascii="宋体"/>
                <w:color w:val="auto"/>
                <w:sz w:val="24"/>
                <w:szCs w:val="22"/>
                <w:lang w:val="en-US" w:eastAsia="zh-CN"/>
              </w:rPr>
              <w:t xml:space="preserve">    </w:t>
            </w:r>
            <w:r>
              <w:rPr>
                <w:rFonts w:hint="eastAsia" w:ascii="宋体"/>
                <w:color w:val="auto"/>
                <w:sz w:val="24"/>
                <w:szCs w:val="22"/>
              </w:rPr>
              <w:t>月</w:t>
            </w:r>
            <w:r>
              <w:rPr>
                <w:rFonts w:hint="eastAsia" w:ascii="宋体"/>
                <w:color w:val="auto"/>
                <w:sz w:val="24"/>
                <w:szCs w:val="22"/>
                <w:lang w:val="en-US" w:eastAsia="zh-CN"/>
              </w:rPr>
              <w:t xml:space="preserve">    </w:t>
            </w:r>
            <w:r>
              <w:rPr>
                <w:rFonts w:hint="eastAsia" w:ascii="宋体"/>
                <w:color w:val="auto"/>
                <w:sz w:val="24"/>
                <w:szCs w:val="22"/>
              </w:rPr>
              <w:t>日</w:t>
            </w:r>
          </w:p>
          <w:p w14:paraId="0EE05814">
            <w:pPr>
              <w:spacing w:line="460" w:lineRule="exact"/>
              <w:jc w:val="center"/>
              <w:rPr>
                <w:rFonts w:hint="eastAsia" w:ascii="宋体"/>
                <w:color w:val="auto"/>
                <w:sz w:val="24"/>
                <w:szCs w:val="22"/>
              </w:rPr>
            </w:pPr>
          </w:p>
        </w:tc>
      </w:tr>
      <w:tr w14:paraId="1EB7BA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8" w:hRule="atLeast"/>
          <w:jc w:val="center"/>
        </w:trPr>
        <w:tc>
          <w:tcPr>
            <w:tcW w:w="8430" w:type="dxa"/>
            <w:tcBorders>
              <w:bottom w:val="single" w:color="auto" w:sz="6" w:space="0"/>
            </w:tcBorders>
            <w:noWrap w:val="0"/>
            <w:vAlign w:val="center"/>
          </w:tcPr>
          <w:p w14:paraId="7C7FA96D">
            <w:pPr>
              <w:pStyle w:val="4"/>
              <w:jc w:val="center"/>
              <w:rPr>
                <w:rFonts w:hint="eastAsia" w:eastAsia="黑体"/>
                <w:color w:val="auto"/>
                <w:sz w:val="30"/>
              </w:rPr>
            </w:pPr>
            <w:r>
              <w:rPr>
                <w:rFonts w:hint="eastAsia" w:eastAsia="黑体"/>
                <w:color w:val="auto"/>
                <w:sz w:val="24"/>
                <w:szCs w:val="24"/>
              </w:rPr>
              <w:t>（</w:t>
            </w:r>
            <w:r>
              <w:rPr>
                <w:rFonts w:hint="eastAsia" w:eastAsia="黑体"/>
                <w:color w:val="auto"/>
                <w:sz w:val="24"/>
                <w:szCs w:val="24"/>
                <w:lang w:val="en-US" w:eastAsia="zh-CN"/>
              </w:rPr>
              <w:t>二</w:t>
            </w:r>
            <w:r>
              <w:rPr>
                <w:rFonts w:hint="eastAsia" w:eastAsia="黑体"/>
                <w:color w:val="auto"/>
                <w:sz w:val="24"/>
                <w:szCs w:val="24"/>
              </w:rPr>
              <w:t>）协会课程开发领导小组审定意见</w:t>
            </w:r>
          </w:p>
        </w:tc>
      </w:tr>
      <w:tr w14:paraId="5A5163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8430" w:type="dxa"/>
            <w:tcBorders>
              <w:top w:val="single" w:color="auto" w:sz="6" w:space="0"/>
            </w:tcBorders>
            <w:noWrap w:val="0"/>
            <w:vAlign w:val="top"/>
          </w:tcPr>
          <w:p w14:paraId="4A2B5CB5">
            <w:pPr>
              <w:jc w:val="left"/>
              <w:rPr>
                <w:rFonts w:hint="eastAsia"/>
                <w:color w:val="auto"/>
              </w:rPr>
            </w:pPr>
          </w:p>
          <w:p w14:paraId="077C95E4">
            <w:pPr>
              <w:spacing w:line="400" w:lineRule="exact"/>
              <w:jc w:val="center"/>
              <w:rPr>
                <w:rFonts w:hint="eastAsia" w:ascii="宋体"/>
                <w:color w:val="auto"/>
                <w:lang w:val="en-US" w:eastAsia="zh-CN"/>
              </w:rPr>
            </w:pPr>
            <w:r>
              <w:rPr>
                <w:rFonts w:hint="eastAsia" w:ascii="宋体"/>
                <w:color w:val="auto"/>
              </w:rPr>
              <w:t xml:space="preserve">                        </w:t>
            </w:r>
            <w:r>
              <w:rPr>
                <w:rFonts w:hint="eastAsia" w:ascii="宋体"/>
                <w:color w:val="auto"/>
                <w:lang w:val="en-US" w:eastAsia="zh-CN"/>
              </w:rPr>
              <w:t xml:space="preserve"> </w:t>
            </w:r>
          </w:p>
          <w:p w14:paraId="0D74AD73">
            <w:pPr>
              <w:spacing w:line="400" w:lineRule="exact"/>
              <w:jc w:val="center"/>
              <w:rPr>
                <w:rFonts w:hint="eastAsia" w:ascii="宋体"/>
                <w:color w:val="auto"/>
                <w:lang w:val="en-US" w:eastAsia="zh-CN"/>
              </w:rPr>
            </w:pPr>
          </w:p>
          <w:p w14:paraId="0068BE40">
            <w:pPr>
              <w:pStyle w:val="4"/>
              <w:rPr>
                <w:rFonts w:hint="eastAsia" w:ascii="宋体"/>
                <w:color w:val="auto"/>
                <w:lang w:val="en-US" w:eastAsia="zh-CN"/>
              </w:rPr>
            </w:pPr>
          </w:p>
          <w:p w14:paraId="5FB48923">
            <w:pPr>
              <w:pStyle w:val="4"/>
              <w:rPr>
                <w:rFonts w:hint="eastAsia" w:ascii="宋体"/>
                <w:color w:val="auto"/>
                <w:lang w:val="en-US" w:eastAsia="zh-CN"/>
              </w:rPr>
            </w:pPr>
          </w:p>
          <w:p w14:paraId="3CA3D34A">
            <w:pPr>
              <w:pStyle w:val="4"/>
              <w:rPr>
                <w:rFonts w:hint="eastAsia" w:ascii="宋体"/>
                <w:color w:val="auto"/>
                <w:lang w:val="en-US" w:eastAsia="zh-CN"/>
              </w:rPr>
            </w:pPr>
          </w:p>
          <w:p w14:paraId="13097B63">
            <w:pPr>
              <w:pStyle w:val="4"/>
              <w:rPr>
                <w:rFonts w:hint="eastAsia" w:ascii="宋体"/>
                <w:color w:val="auto"/>
                <w:lang w:val="en-US" w:eastAsia="zh-CN"/>
              </w:rPr>
            </w:pPr>
          </w:p>
          <w:p w14:paraId="1AE21422">
            <w:pPr>
              <w:spacing w:line="400" w:lineRule="exact"/>
              <w:jc w:val="center"/>
              <w:rPr>
                <w:rFonts w:hint="eastAsia" w:ascii="宋体"/>
                <w:color w:val="auto"/>
                <w:lang w:val="en-US" w:eastAsia="zh-CN"/>
              </w:rPr>
            </w:pPr>
          </w:p>
          <w:p w14:paraId="592A7318">
            <w:pPr>
              <w:spacing w:line="400" w:lineRule="exact"/>
              <w:jc w:val="center"/>
              <w:rPr>
                <w:rFonts w:hint="eastAsia" w:ascii="宋体"/>
                <w:color w:val="auto"/>
                <w:sz w:val="24"/>
                <w:szCs w:val="22"/>
              </w:rPr>
            </w:pPr>
            <w:r>
              <w:rPr>
                <w:rFonts w:hint="eastAsia" w:ascii="宋体"/>
                <w:color w:val="auto"/>
                <w:lang w:val="en-US" w:eastAsia="zh-CN"/>
              </w:rPr>
              <w:t xml:space="preserve">                         </w:t>
            </w:r>
            <w:r>
              <w:rPr>
                <w:rFonts w:hint="eastAsia" w:ascii="宋体"/>
                <w:color w:val="auto"/>
                <w:sz w:val="24"/>
                <w:szCs w:val="22"/>
              </w:rPr>
              <w:t xml:space="preserve">公     </w:t>
            </w:r>
            <w:r>
              <w:rPr>
                <w:rFonts w:hint="eastAsia" w:ascii="宋体"/>
                <w:color w:val="auto"/>
                <w:sz w:val="24"/>
                <w:szCs w:val="22"/>
                <w:lang w:val="en-US" w:eastAsia="zh-CN"/>
              </w:rPr>
              <w:t xml:space="preserve"> </w:t>
            </w:r>
            <w:r>
              <w:rPr>
                <w:rFonts w:hint="eastAsia" w:ascii="宋体"/>
                <w:color w:val="auto"/>
                <w:sz w:val="24"/>
                <w:szCs w:val="22"/>
              </w:rPr>
              <w:t>章：</w:t>
            </w:r>
          </w:p>
          <w:p w14:paraId="4E1A736A">
            <w:pPr>
              <w:spacing w:line="400" w:lineRule="exact"/>
              <w:jc w:val="center"/>
              <w:rPr>
                <w:rFonts w:hint="eastAsia" w:ascii="宋体"/>
                <w:color w:val="auto"/>
                <w:sz w:val="24"/>
                <w:szCs w:val="22"/>
              </w:rPr>
            </w:pPr>
            <w:r>
              <w:rPr>
                <w:rFonts w:hint="eastAsia" w:ascii="宋体"/>
                <w:color w:val="auto"/>
                <w:sz w:val="24"/>
                <w:szCs w:val="22"/>
              </w:rPr>
              <w:t xml:space="preserve">                      </w:t>
            </w:r>
          </w:p>
          <w:p w14:paraId="6200E562">
            <w:pPr>
              <w:spacing w:line="400" w:lineRule="exact"/>
              <w:jc w:val="center"/>
              <w:rPr>
                <w:rFonts w:hint="eastAsia" w:ascii="宋体"/>
                <w:color w:val="auto"/>
                <w:sz w:val="24"/>
                <w:szCs w:val="22"/>
              </w:rPr>
            </w:pPr>
            <w:r>
              <w:rPr>
                <w:rFonts w:hint="eastAsia" w:ascii="宋体"/>
                <w:color w:val="auto"/>
                <w:sz w:val="24"/>
                <w:szCs w:val="22"/>
                <w:lang w:val="en-US" w:eastAsia="zh-CN"/>
              </w:rPr>
              <w:t xml:space="preserve">                       </w:t>
            </w:r>
            <w:r>
              <w:rPr>
                <w:rFonts w:hint="eastAsia" w:ascii="宋体"/>
                <w:color w:val="auto"/>
                <w:sz w:val="24"/>
                <w:szCs w:val="22"/>
              </w:rPr>
              <w:t>负责人签</w:t>
            </w:r>
            <w:r>
              <w:rPr>
                <w:rFonts w:hint="eastAsia" w:ascii="宋体"/>
                <w:color w:val="auto"/>
                <w:sz w:val="24"/>
                <w:szCs w:val="22"/>
                <w:lang w:val="en-US" w:eastAsia="zh-CN"/>
              </w:rPr>
              <w:t>名</w:t>
            </w:r>
            <w:r>
              <w:rPr>
                <w:rFonts w:hint="eastAsia" w:ascii="宋体"/>
                <w:color w:val="auto"/>
                <w:sz w:val="24"/>
                <w:szCs w:val="22"/>
              </w:rPr>
              <w:t>：</w:t>
            </w:r>
          </w:p>
          <w:p w14:paraId="5E60D408">
            <w:pPr>
              <w:spacing w:line="460" w:lineRule="exact"/>
              <w:jc w:val="center"/>
              <w:rPr>
                <w:rFonts w:hint="eastAsia" w:ascii="宋体"/>
                <w:color w:val="auto"/>
                <w:sz w:val="24"/>
                <w:szCs w:val="22"/>
              </w:rPr>
            </w:pPr>
            <w:r>
              <w:rPr>
                <w:rFonts w:hint="eastAsia" w:ascii="宋体"/>
                <w:color w:val="auto"/>
                <w:sz w:val="24"/>
                <w:szCs w:val="22"/>
              </w:rPr>
              <w:t xml:space="preserve">                                 </w:t>
            </w:r>
          </w:p>
          <w:p w14:paraId="19344DDD">
            <w:pPr>
              <w:spacing w:line="460" w:lineRule="exact"/>
              <w:jc w:val="center"/>
              <w:rPr>
                <w:rFonts w:hint="eastAsia" w:ascii="宋体"/>
                <w:color w:val="auto"/>
                <w:sz w:val="24"/>
                <w:szCs w:val="22"/>
              </w:rPr>
            </w:pPr>
            <w:r>
              <w:rPr>
                <w:rFonts w:hint="eastAsia" w:ascii="宋体"/>
                <w:color w:val="auto"/>
                <w:sz w:val="24"/>
                <w:szCs w:val="22"/>
                <w:lang w:val="en-US" w:eastAsia="zh-CN"/>
              </w:rPr>
              <w:t xml:space="preserve">                                        </w:t>
            </w:r>
            <w:r>
              <w:rPr>
                <w:rFonts w:hint="eastAsia" w:ascii="宋体"/>
                <w:color w:val="auto"/>
                <w:sz w:val="24"/>
                <w:szCs w:val="22"/>
              </w:rPr>
              <w:t xml:space="preserve">   年</w:t>
            </w:r>
            <w:r>
              <w:rPr>
                <w:rFonts w:hint="eastAsia" w:ascii="宋体"/>
                <w:color w:val="auto"/>
                <w:sz w:val="24"/>
                <w:szCs w:val="22"/>
                <w:lang w:val="en-US" w:eastAsia="zh-CN"/>
              </w:rPr>
              <w:t xml:space="preserve">    </w:t>
            </w:r>
            <w:r>
              <w:rPr>
                <w:rFonts w:hint="eastAsia" w:ascii="宋体"/>
                <w:color w:val="auto"/>
                <w:sz w:val="24"/>
                <w:szCs w:val="22"/>
              </w:rPr>
              <w:t>月</w:t>
            </w:r>
            <w:r>
              <w:rPr>
                <w:rFonts w:hint="eastAsia" w:ascii="宋体"/>
                <w:color w:val="auto"/>
                <w:sz w:val="24"/>
                <w:szCs w:val="22"/>
                <w:lang w:val="en-US" w:eastAsia="zh-CN"/>
              </w:rPr>
              <w:t xml:space="preserve">    </w:t>
            </w:r>
            <w:r>
              <w:rPr>
                <w:rFonts w:hint="eastAsia" w:ascii="宋体"/>
                <w:color w:val="auto"/>
                <w:sz w:val="24"/>
                <w:szCs w:val="22"/>
              </w:rPr>
              <w:t>日</w:t>
            </w:r>
          </w:p>
          <w:p w14:paraId="7EEA267C">
            <w:pPr>
              <w:pStyle w:val="4"/>
              <w:rPr>
                <w:rFonts w:hint="eastAsia"/>
                <w:color w:val="auto"/>
              </w:rPr>
            </w:pPr>
          </w:p>
        </w:tc>
      </w:tr>
    </w:tbl>
    <w:p w14:paraId="0E978D75">
      <w:pPr>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附件</w:t>
      </w:r>
      <w:r>
        <w:rPr>
          <w:rFonts w:hint="eastAsia" w:ascii="Times New Roman" w:hAnsi="Times New Roman" w:eastAsia="仿宋_GB2312" w:cs="Times New Roman"/>
          <w:b w:val="0"/>
          <w:bCs/>
          <w:color w:val="auto"/>
          <w:sz w:val="32"/>
          <w:szCs w:val="32"/>
          <w:lang w:val="en-US" w:eastAsia="zh-CN"/>
        </w:rPr>
        <w:t>1-1-2</w:t>
      </w:r>
    </w:p>
    <w:p w14:paraId="69C4ADA8">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ind w:left="-40" w:leftChars="-200" w:right="-512" w:rightChars="-244" w:hanging="380" w:hangingChars="95"/>
        <w:jc w:val="center"/>
        <w:textAlignment w:val="auto"/>
        <w:rPr>
          <w:rFonts w:hint="default" w:ascii="方正小标宋简体" w:hAnsi="方正小标宋简体" w:eastAsia="方正小标宋简体" w:cs="方正小标宋简体"/>
          <w:b w:val="0"/>
          <w:bCs/>
          <w:color w:val="auto"/>
          <w:sz w:val="40"/>
          <w:szCs w:val="40"/>
          <w:lang w:val="en-US" w:eastAsia="zh-CN"/>
        </w:rPr>
      </w:pPr>
      <w:r>
        <w:rPr>
          <w:rFonts w:hint="default" w:ascii="方正小标宋简体" w:hAnsi="方正小标宋简体" w:eastAsia="方正小标宋简体" w:cs="方正小标宋简体"/>
          <w:b w:val="0"/>
          <w:bCs/>
          <w:color w:val="auto"/>
          <w:sz w:val="40"/>
          <w:szCs w:val="40"/>
        </w:rPr>
        <w:t>湖南省</w:t>
      </w:r>
      <w:r>
        <w:rPr>
          <w:rFonts w:hint="default" w:ascii="方正小标宋简体" w:hAnsi="方正小标宋简体" w:eastAsia="方正小标宋简体" w:cs="方正小标宋简体"/>
          <w:b w:val="0"/>
          <w:bCs/>
          <w:color w:val="auto"/>
          <w:sz w:val="40"/>
          <w:szCs w:val="40"/>
          <w:lang w:val="en-US" w:eastAsia="zh-CN"/>
        </w:rPr>
        <w:t>建设人力资源协会</w:t>
      </w:r>
    </w:p>
    <w:p w14:paraId="56797AB1">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ind w:left="-40" w:leftChars="-200" w:right="-512" w:rightChars="-244" w:hanging="380" w:hangingChars="95"/>
        <w:jc w:val="center"/>
        <w:textAlignment w:val="auto"/>
        <w:rPr>
          <w:rFonts w:hint="default" w:ascii="方正小标宋简体" w:hAnsi="方正小标宋简体" w:eastAsia="方正小标宋简体" w:cs="方正小标宋简体"/>
          <w:b w:val="0"/>
          <w:bCs/>
          <w:color w:val="auto"/>
          <w:sz w:val="40"/>
          <w:szCs w:val="40"/>
          <w:lang w:val="en-US" w:eastAsia="zh-CN"/>
        </w:rPr>
      </w:pPr>
      <w:r>
        <w:rPr>
          <w:rFonts w:hint="default" w:ascii="方正小标宋简体" w:hAnsi="方正小标宋简体" w:eastAsia="方正小标宋简体" w:cs="方正小标宋简体"/>
          <w:b w:val="0"/>
          <w:bCs/>
          <w:color w:val="auto"/>
          <w:sz w:val="40"/>
          <w:szCs w:val="40"/>
          <w:lang w:val="en-US" w:eastAsia="zh-CN"/>
        </w:rPr>
        <w:t>专业技术人员继续教育</w:t>
      </w:r>
      <w:r>
        <w:rPr>
          <w:rFonts w:hint="default" w:ascii="方正小标宋简体" w:hAnsi="方正小标宋简体" w:eastAsia="方正小标宋简体" w:cs="方正小标宋简体"/>
          <w:b w:val="0"/>
          <w:bCs/>
          <w:color w:val="auto"/>
          <w:sz w:val="40"/>
          <w:szCs w:val="40"/>
        </w:rPr>
        <w:t>课程</w:t>
      </w:r>
      <w:r>
        <w:rPr>
          <w:rFonts w:hint="default" w:ascii="方正小标宋简体" w:hAnsi="方正小标宋简体" w:eastAsia="方正小标宋简体" w:cs="方正小标宋简体"/>
          <w:b w:val="0"/>
          <w:bCs/>
          <w:color w:val="auto"/>
          <w:sz w:val="40"/>
          <w:szCs w:val="40"/>
          <w:lang w:val="en-US" w:eastAsia="zh-CN"/>
        </w:rPr>
        <w:t>审核验收表</w:t>
      </w:r>
    </w:p>
    <w:p w14:paraId="04684837">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00" w:lineRule="exact"/>
        <w:ind w:right="-313" w:rightChars="-149"/>
        <w:jc w:val="left"/>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课程名称</w:t>
      </w:r>
      <w:r>
        <w:rPr>
          <w:rFonts w:hint="default" w:ascii="Times New Roman" w:hAnsi="Times New Roman" w:cs="Times New Roman"/>
          <w:b w:val="0"/>
          <w:bCs w:val="0"/>
          <w:color w:val="auto"/>
          <w:sz w:val="24"/>
          <w:szCs w:val="24"/>
          <w:u w:val="single"/>
        </w:rPr>
        <w:t xml:space="preserve">             </w:t>
      </w:r>
      <w:r>
        <w:rPr>
          <w:rFonts w:hint="default" w:ascii="Times New Roman" w:hAnsi="Times New Roman" w:cs="Times New Roman"/>
          <w:b w:val="0"/>
          <w:bCs w:val="0"/>
          <w:color w:val="auto"/>
          <w:sz w:val="24"/>
          <w:szCs w:val="24"/>
          <w:u w:val="single"/>
          <w:lang w:val="en-US" w:eastAsia="zh-CN"/>
        </w:rPr>
        <w:t xml:space="preserve">  </w:t>
      </w:r>
      <w:r>
        <w:rPr>
          <w:rFonts w:hint="default" w:ascii="Times New Roman" w:hAnsi="Times New Roman" w:cs="Times New Roman"/>
          <w:b w:val="0"/>
          <w:bCs w:val="0"/>
          <w:color w:val="auto"/>
          <w:sz w:val="24"/>
          <w:szCs w:val="24"/>
          <w:u w:val="single"/>
        </w:rPr>
        <w:t xml:space="preserve">   </w:t>
      </w:r>
      <w:r>
        <w:rPr>
          <w:rFonts w:hint="default" w:ascii="Times New Roman" w:hAnsi="Times New Roman" w:cs="Times New Roman"/>
          <w:b w:val="0"/>
          <w:bCs w:val="0"/>
          <w:color w:val="auto"/>
          <w:sz w:val="24"/>
          <w:szCs w:val="24"/>
          <w:u w:val="single"/>
          <w:lang w:val="en-US" w:eastAsia="zh-CN"/>
        </w:rPr>
        <w:t xml:space="preserve">       </w:t>
      </w:r>
      <w:r>
        <w:rPr>
          <w:rFonts w:hint="default" w:ascii="Times New Roman" w:hAnsi="Times New Roman" w:cs="Times New Roman"/>
          <w:b w:val="0"/>
          <w:bCs w:val="0"/>
          <w:color w:val="auto"/>
          <w:sz w:val="24"/>
          <w:szCs w:val="24"/>
        </w:rPr>
        <w:t xml:space="preserve">   课程负责人</w:t>
      </w:r>
      <w:r>
        <w:rPr>
          <w:rFonts w:hint="default" w:ascii="Times New Roman" w:hAnsi="Times New Roman" w:cs="Times New Roman"/>
          <w:b w:val="0"/>
          <w:bCs w:val="0"/>
          <w:color w:val="auto"/>
          <w:sz w:val="24"/>
          <w:szCs w:val="24"/>
          <w:u w:val="single"/>
        </w:rPr>
        <w:t xml:space="preserve">          </w:t>
      </w:r>
      <w:r>
        <w:rPr>
          <w:rFonts w:hint="default" w:ascii="Times New Roman" w:hAnsi="Times New Roman" w:cs="Times New Roman"/>
          <w:b w:val="0"/>
          <w:bCs w:val="0"/>
          <w:color w:val="auto"/>
          <w:sz w:val="24"/>
          <w:szCs w:val="24"/>
          <w:u w:val="single"/>
          <w:lang w:val="en-US" w:eastAsia="zh-CN"/>
        </w:rPr>
        <w:t xml:space="preserve">        </w:t>
      </w:r>
      <w:r>
        <w:rPr>
          <w:rFonts w:hint="default" w:ascii="Times New Roman" w:hAnsi="Times New Roman" w:cs="Times New Roman"/>
          <w:b w:val="0"/>
          <w:bCs w:val="0"/>
          <w:color w:val="auto"/>
          <w:sz w:val="24"/>
          <w:szCs w:val="24"/>
        </w:rPr>
        <w:t xml:space="preserve">   </w:t>
      </w:r>
    </w:p>
    <w:tbl>
      <w:tblPr>
        <w:tblStyle w:val="7"/>
        <w:tblW w:w="9095" w:type="dxa"/>
        <w:tblInd w:w="-2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25"/>
        <w:gridCol w:w="1012"/>
        <w:gridCol w:w="6325"/>
      </w:tblGrid>
      <w:tr w14:paraId="1E436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33" w:type="dxa"/>
            <w:tcBorders>
              <w:tl2br w:val="nil"/>
              <w:tr2bl w:val="nil"/>
            </w:tcBorders>
            <w:noWrap w:val="0"/>
            <w:vAlign w:val="center"/>
          </w:tcPr>
          <w:p w14:paraId="09597E98">
            <w:pPr>
              <w:adjustRightInd w:val="0"/>
              <w:snapToGrid w:val="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一级</w:t>
            </w:r>
          </w:p>
          <w:p w14:paraId="09C00EA9">
            <w:pPr>
              <w:adjustRightInd w:val="0"/>
              <w:snapToGrid w:val="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指标</w:t>
            </w:r>
          </w:p>
        </w:tc>
        <w:tc>
          <w:tcPr>
            <w:tcW w:w="925" w:type="dxa"/>
            <w:tcBorders>
              <w:tl2br w:val="nil"/>
              <w:tr2bl w:val="nil"/>
            </w:tcBorders>
            <w:noWrap w:val="0"/>
            <w:vAlign w:val="center"/>
          </w:tcPr>
          <w:p w14:paraId="10FC195A">
            <w:pPr>
              <w:adjustRightInd w:val="0"/>
              <w:snapToGrid w:val="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二级</w:t>
            </w:r>
          </w:p>
          <w:p w14:paraId="31D5D224">
            <w:pPr>
              <w:adjustRightInd w:val="0"/>
              <w:snapToGrid w:val="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指标</w:t>
            </w:r>
          </w:p>
        </w:tc>
        <w:tc>
          <w:tcPr>
            <w:tcW w:w="1012" w:type="dxa"/>
            <w:tcBorders>
              <w:tl2br w:val="nil"/>
              <w:tr2bl w:val="nil"/>
            </w:tcBorders>
            <w:noWrap w:val="0"/>
            <w:vAlign w:val="center"/>
          </w:tcPr>
          <w:p w14:paraId="3518E61F">
            <w:pPr>
              <w:adjustRightInd w:val="0"/>
              <w:snapToGrid w:val="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主要观测点</w:t>
            </w:r>
          </w:p>
        </w:tc>
        <w:tc>
          <w:tcPr>
            <w:tcW w:w="6325" w:type="dxa"/>
            <w:tcBorders>
              <w:tl2br w:val="nil"/>
              <w:tr2bl w:val="nil"/>
            </w:tcBorders>
            <w:noWrap w:val="0"/>
            <w:vAlign w:val="center"/>
          </w:tcPr>
          <w:p w14:paraId="4D7EFE21">
            <w:pPr>
              <w:adjustRightInd w:val="0"/>
              <w:snapToGrid w:val="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审核验收</w:t>
            </w:r>
            <w:r>
              <w:rPr>
                <w:rFonts w:hint="eastAsia" w:ascii="黑体" w:hAnsi="黑体" w:eastAsia="黑体" w:cs="黑体"/>
                <w:b w:val="0"/>
                <w:bCs w:val="0"/>
                <w:color w:val="auto"/>
                <w:sz w:val="24"/>
                <w:szCs w:val="24"/>
                <w:highlight w:val="none"/>
              </w:rPr>
              <w:t>标准</w:t>
            </w:r>
          </w:p>
        </w:tc>
      </w:tr>
      <w:tr w14:paraId="60575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33" w:type="dxa"/>
            <w:vMerge w:val="restart"/>
            <w:tcBorders>
              <w:tl2br w:val="nil"/>
              <w:tr2bl w:val="nil"/>
            </w:tcBorders>
            <w:noWrap w:val="0"/>
            <w:vAlign w:val="center"/>
          </w:tcPr>
          <w:p w14:paraId="634E52A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课程</w:t>
            </w:r>
          </w:p>
          <w:p w14:paraId="5D7F760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设置</w:t>
            </w:r>
          </w:p>
        </w:tc>
        <w:tc>
          <w:tcPr>
            <w:tcW w:w="925" w:type="dxa"/>
            <w:tcBorders>
              <w:tl2br w:val="nil"/>
              <w:tr2bl w:val="nil"/>
            </w:tcBorders>
            <w:noWrap w:val="0"/>
            <w:vAlign w:val="center"/>
          </w:tcPr>
          <w:p w14:paraId="4C0AA3F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课程</w:t>
            </w:r>
          </w:p>
          <w:p w14:paraId="2A46B7FC">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定位</w:t>
            </w:r>
          </w:p>
        </w:tc>
        <w:tc>
          <w:tcPr>
            <w:tcW w:w="1012" w:type="dxa"/>
            <w:tcBorders>
              <w:tl2br w:val="nil"/>
              <w:tr2bl w:val="nil"/>
            </w:tcBorders>
            <w:noWrap w:val="0"/>
            <w:vAlign w:val="center"/>
          </w:tcPr>
          <w:p w14:paraId="244144D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性质</w:t>
            </w:r>
          </w:p>
          <w:p w14:paraId="751C702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作用</w:t>
            </w:r>
          </w:p>
        </w:tc>
        <w:tc>
          <w:tcPr>
            <w:tcW w:w="6325" w:type="dxa"/>
            <w:tcBorders>
              <w:tl2br w:val="nil"/>
              <w:tr2bl w:val="nil"/>
            </w:tcBorders>
            <w:noWrap w:val="0"/>
            <w:vAlign w:val="center"/>
          </w:tcPr>
          <w:p w14:paraId="48887102">
            <w:pPr>
              <w:adjustRightInd w:val="0"/>
              <w:snapToGrid w:val="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课程体系满足专业技术人</w:t>
            </w:r>
            <w:r>
              <w:rPr>
                <w:rFonts w:hint="default" w:ascii="Times New Roman" w:hAnsi="Times New Roman" w:cs="Times New Roman"/>
                <w:color w:val="auto"/>
                <w:szCs w:val="21"/>
                <w:highlight w:val="none"/>
                <w:lang w:val="en-US" w:eastAsia="zh-CN"/>
              </w:rPr>
              <w:t>才继续教育</w:t>
            </w:r>
            <w:r>
              <w:rPr>
                <w:rFonts w:hint="default" w:ascii="Times New Roman" w:hAnsi="Times New Roman" w:cs="Times New Roman"/>
                <w:color w:val="auto"/>
                <w:szCs w:val="21"/>
                <w:highlight w:val="none"/>
              </w:rPr>
              <w:t>需求；本课程对</w:t>
            </w:r>
            <w:r>
              <w:rPr>
                <w:rFonts w:hint="default" w:ascii="Times New Roman" w:hAnsi="Times New Roman" w:cs="Times New Roman"/>
                <w:color w:val="auto"/>
                <w:szCs w:val="21"/>
                <w:highlight w:val="none"/>
                <w:lang w:eastAsia="zh-CN"/>
              </w:rPr>
              <w:t>专业技术、技能人才</w:t>
            </w:r>
            <w:r>
              <w:rPr>
                <w:rFonts w:hint="default" w:ascii="Times New Roman" w:hAnsi="Times New Roman" w:cs="Times New Roman"/>
                <w:color w:val="auto"/>
                <w:szCs w:val="21"/>
                <w:highlight w:val="none"/>
              </w:rPr>
              <w:t>知识、技术更新，职业素质提升有明显的促进作用。</w:t>
            </w:r>
          </w:p>
        </w:tc>
      </w:tr>
      <w:tr w14:paraId="5D094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3" w:type="dxa"/>
            <w:vMerge w:val="continue"/>
            <w:tcBorders>
              <w:tl2br w:val="nil"/>
              <w:tr2bl w:val="nil"/>
            </w:tcBorders>
            <w:noWrap w:val="0"/>
            <w:vAlign w:val="center"/>
          </w:tcPr>
          <w:p w14:paraId="738555EB">
            <w:pPr>
              <w:adjustRightInd w:val="0"/>
              <w:snapToGrid w:val="0"/>
              <w:jc w:val="center"/>
              <w:rPr>
                <w:rFonts w:hint="default" w:ascii="Times New Roman" w:hAnsi="Times New Roman" w:cs="Times New Roman"/>
                <w:color w:val="auto"/>
                <w:szCs w:val="21"/>
                <w:highlight w:val="none"/>
              </w:rPr>
            </w:pPr>
          </w:p>
        </w:tc>
        <w:tc>
          <w:tcPr>
            <w:tcW w:w="925" w:type="dxa"/>
            <w:tcBorders>
              <w:tl2br w:val="nil"/>
              <w:tr2bl w:val="nil"/>
            </w:tcBorders>
            <w:noWrap w:val="0"/>
            <w:vAlign w:val="center"/>
          </w:tcPr>
          <w:p w14:paraId="53B1B5B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课程</w:t>
            </w:r>
          </w:p>
          <w:p w14:paraId="4C449378">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设计</w:t>
            </w:r>
          </w:p>
        </w:tc>
        <w:tc>
          <w:tcPr>
            <w:tcW w:w="1012" w:type="dxa"/>
            <w:tcBorders>
              <w:tl2br w:val="nil"/>
              <w:tr2bl w:val="nil"/>
            </w:tcBorders>
            <w:noWrap w:val="0"/>
            <w:vAlign w:val="center"/>
          </w:tcPr>
          <w:p w14:paraId="3CEE70C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理念</w:t>
            </w:r>
          </w:p>
          <w:p w14:paraId="2FA0A0D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思路</w:t>
            </w:r>
          </w:p>
        </w:tc>
        <w:tc>
          <w:tcPr>
            <w:tcW w:w="6325" w:type="dxa"/>
            <w:tcBorders>
              <w:tl2br w:val="nil"/>
              <w:tr2bl w:val="nil"/>
            </w:tcBorders>
            <w:noWrap w:val="0"/>
            <w:vAlign w:val="center"/>
          </w:tcPr>
          <w:p w14:paraId="6B1FEE9D">
            <w:pPr>
              <w:adjustRightInd w:val="0"/>
              <w:snapToGrid w:val="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以</w:t>
            </w:r>
            <w:r>
              <w:rPr>
                <w:rFonts w:hint="default" w:ascii="Times New Roman" w:hAnsi="Times New Roman" w:cs="Times New Roman"/>
                <w:color w:val="auto"/>
                <w:szCs w:val="21"/>
                <w:highlight w:val="none"/>
                <w:lang w:eastAsia="zh-CN"/>
              </w:rPr>
              <w:t>专业技术人才</w:t>
            </w:r>
            <w:r>
              <w:rPr>
                <w:rFonts w:hint="default" w:ascii="Times New Roman" w:hAnsi="Times New Roman" w:cs="Times New Roman"/>
                <w:color w:val="auto"/>
                <w:szCs w:val="21"/>
                <w:highlight w:val="none"/>
              </w:rPr>
              <w:t>素质提升，知识、技术更新为重点；紧跟行业科技发展；充分体现先进性、科学性、实用性。</w:t>
            </w:r>
          </w:p>
        </w:tc>
      </w:tr>
      <w:tr w14:paraId="6DE13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3" w:type="dxa"/>
            <w:vMerge w:val="restart"/>
            <w:tcBorders>
              <w:tl2br w:val="nil"/>
              <w:tr2bl w:val="nil"/>
            </w:tcBorders>
            <w:noWrap w:val="0"/>
            <w:vAlign w:val="center"/>
          </w:tcPr>
          <w:p w14:paraId="56EF0C7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教学</w:t>
            </w:r>
          </w:p>
          <w:p w14:paraId="4308531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内容</w:t>
            </w:r>
          </w:p>
        </w:tc>
        <w:tc>
          <w:tcPr>
            <w:tcW w:w="925" w:type="dxa"/>
            <w:tcBorders>
              <w:tl2br w:val="nil"/>
              <w:tr2bl w:val="nil"/>
            </w:tcBorders>
            <w:noWrap w:val="0"/>
            <w:vAlign w:val="center"/>
          </w:tcPr>
          <w:p w14:paraId="6B35F19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内容</w:t>
            </w:r>
          </w:p>
          <w:p w14:paraId="7E4D9048">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选择</w:t>
            </w:r>
          </w:p>
        </w:tc>
        <w:tc>
          <w:tcPr>
            <w:tcW w:w="1012" w:type="dxa"/>
            <w:tcBorders>
              <w:tl2br w:val="nil"/>
              <w:tr2bl w:val="nil"/>
            </w:tcBorders>
            <w:noWrap w:val="0"/>
            <w:vAlign w:val="center"/>
          </w:tcPr>
          <w:p w14:paraId="28A316B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针对性适用性</w:t>
            </w:r>
          </w:p>
        </w:tc>
        <w:tc>
          <w:tcPr>
            <w:tcW w:w="6325" w:type="dxa"/>
            <w:tcBorders>
              <w:tl2br w:val="nil"/>
              <w:tr2bl w:val="nil"/>
            </w:tcBorders>
            <w:noWrap w:val="0"/>
            <w:vAlign w:val="center"/>
          </w:tcPr>
          <w:p w14:paraId="37B8481F">
            <w:pPr>
              <w:adjustRightInd w:val="0"/>
              <w:snapToGrid w:val="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行业发展中涌现的新政策、新法规、新技术、新标准、新工艺。</w:t>
            </w:r>
          </w:p>
        </w:tc>
      </w:tr>
      <w:tr w14:paraId="3C6B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33" w:type="dxa"/>
            <w:vMerge w:val="continue"/>
            <w:tcBorders>
              <w:tl2br w:val="nil"/>
              <w:tr2bl w:val="nil"/>
            </w:tcBorders>
            <w:noWrap w:val="0"/>
            <w:vAlign w:val="center"/>
          </w:tcPr>
          <w:p w14:paraId="205957D0">
            <w:pPr>
              <w:adjustRightInd w:val="0"/>
              <w:snapToGrid w:val="0"/>
              <w:jc w:val="center"/>
              <w:rPr>
                <w:rFonts w:hint="default" w:ascii="Times New Roman" w:hAnsi="Times New Roman" w:cs="Times New Roman"/>
                <w:color w:val="auto"/>
                <w:szCs w:val="21"/>
                <w:highlight w:val="none"/>
              </w:rPr>
            </w:pPr>
          </w:p>
        </w:tc>
        <w:tc>
          <w:tcPr>
            <w:tcW w:w="925" w:type="dxa"/>
            <w:tcBorders>
              <w:tl2br w:val="nil"/>
              <w:tr2bl w:val="nil"/>
            </w:tcBorders>
            <w:noWrap w:val="0"/>
            <w:vAlign w:val="center"/>
          </w:tcPr>
          <w:p w14:paraId="283DB44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内容</w:t>
            </w:r>
          </w:p>
          <w:p w14:paraId="556D862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组织</w:t>
            </w:r>
          </w:p>
        </w:tc>
        <w:tc>
          <w:tcPr>
            <w:tcW w:w="1012" w:type="dxa"/>
            <w:tcBorders>
              <w:tl2br w:val="nil"/>
              <w:tr2bl w:val="nil"/>
            </w:tcBorders>
            <w:noWrap w:val="0"/>
            <w:vAlign w:val="center"/>
          </w:tcPr>
          <w:p w14:paraId="306EC84C">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组织</w:t>
            </w:r>
          </w:p>
          <w:p w14:paraId="414C39C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安排</w:t>
            </w:r>
          </w:p>
        </w:tc>
        <w:tc>
          <w:tcPr>
            <w:tcW w:w="6325" w:type="dxa"/>
            <w:tcBorders>
              <w:tl2br w:val="nil"/>
              <w:tr2bl w:val="nil"/>
            </w:tcBorders>
            <w:noWrap w:val="0"/>
            <w:vAlign w:val="center"/>
          </w:tcPr>
          <w:p w14:paraId="624C7DCB">
            <w:pPr>
              <w:adjustRightInd w:val="0"/>
              <w:snapToGrid w:val="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符合人们学习知识、认知事务的基本规律；内容组织逻辑关系正确、条理清楚、层次分明；突出知识、技术的实际运用。</w:t>
            </w:r>
          </w:p>
        </w:tc>
      </w:tr>
      <w:tr w14:paraId="46828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3" w:type="dxa"/>
            <w:vMerge w:val="continue"/>
            <w:tcBorders>
              <w:tl2br w:val="nil"/>
              <w:tr2bl w:val="nil"/>
            </w:tcBorders>
            <w:noWrap w:val="0"/>
            <w:vAlign w:val="center"/>
          </w:tcPr>
          <w:p w14:paraId="309DF4FC">
            <w:pPr>
              <w:adjustRightInd w:val="0"/>
              <w:snapToGrid w:val="0"/>
              <w:jc w:val="center"/>
              <w:rPr>
                <w:rFonts w:hint="default" w:ascii="Times New Roman" w:hAnsi="Times New Roman" w:cs="Times New Roman"/>
                <w:color w:val="auto"/>
                <w:szCs w:val="21"/>
                <w:highlight w:val="none"/>
              </w:rPr>
            </w:pPr>
          </w:p>
        </w:tc>
        <w:tc>
          <w:tcPr>
            <w:tcW w:w="925" w:type="dxa"/>
            <w:tcBorders>
              <w:tl2br w:val="nil"/>
              <w:tr2bl w:val="nil"/>
            </w:tcBorders>
            <w:noWrap w:val="0"/>
            <w:vAlign w:val="center"/>
          </w:tcPr>
          <w:p w14:paraId="7E1F983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w:t>
            </w:r>
          </w:p>
          <w:p w14:paraId="4225FA91">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实际</w:t>
            </w:r>
          </w:p>
        </w:tc>
        <w:tc>
          <w:tcPr>
            <w:tcW w:w="1012" w:type="dxa"/>
            <w:tcBorders>
              <w:tl2br w:val="nil"/>
              <w:tr2bl w:val="nil"/>
            </w:tcBorders>
            <w:noWrap w:val="0"/>
            <w:vAlign w:val="center"/>
          </w:tcPr>
          <w:p w14:paraId="04BD465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教学</w:t>
            </w:r>
          </w:p>
          <w:p w14:paraId="57D22BE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资料</w:t>
            </w:r>
          </w:p>
        </w:tc>
        <w:tc>
          <w:tcPr>
            <w:tcW w:w="6325" w:type="dxa"/>
            <w:tcBorders>
              <w:tl2br w:val="nil"/>
              <w:tr2bl w:val="nil"/>
            </w:tcBorders>
            <w:noWrap w:val="0"/>
            <w:vAlign w:val="center"/>
          </w:tcPr>
          <w:p w14:paraId="2D60169E">
            <w:pPr>
              <w:adjustRightInd w:val="0"/>
              <w:snapToGrid w:val="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精选生产一线先进、实用的知识、技术、技能案例用于教学，突出知识、技术、技能与岗位工作能力的联系。</w:t>
            </w:r>
          </w:p>
        </w:tc>
      </w:tr>
      <w:tr w14:paraId="7EE23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33" w:type="dxa"/>
            <w:vMerge w:val="restart"/>
            <w:tcBorders>
              <w:tl2br w:val="nil"/>
              <w:tr2bl w:val="nil"/>
            </w:tcBorders>
            <w:noWrap w:val="0"/>
            <w:vAlign w:val="center"/>
          </w:tcPr>
          <w:p w14:paraId="03C96F61">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教学</w:t>
            </w:r>
          </w:p>
          <w:p w14:paraId="60FCCA1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方法</w:t>
            </w:r>
          </w:p>
        </w:tc>
        <w:tc>
          <w:tcPr>
            <w:tcW w:w="925" w:type="dxa"/>
            <w:tcBorders>
              <w:tl2br w:val="nil"/>
              <w:tr2bl w:val="nil"/>
            </w:tcBorders>
            <w:noWrap w:val="0"/>
            <w:vAlign w:val="center"/>
          </w:tcPr>
          <w:p w14:paraId="4BE7AC3C">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教学</w:t>
            </w:r>
          </w:p>
          <w:p w14:paraId="467FD6F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设计</w:t>
            </w:r>
          </w:p>
        </w:tc>
        <w:tc>
          <w:tcPr>
            <w:tcW w:w="1012" w:type="dxa"/>
            <w:tcBorders>
              <w:tl2br w:val="nil"/>
              <w:tr2bl w:val="nil"/>
            </w:tcBorders>
            <w:noWrap w:val="0"/>
            <w:vAlign w:val="center"/>
          </w:tcPr>
          <w:p w14:paraId="05ADFD7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设计</w:t>
            </w:r>
          </w:p>
          <w:p w14:paraId="3B7FD00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创新</w:t>
            </w:r>
          </w:p>
        </w:tc>
        <w:tc>
          <w:tcPr>
            <w:tcW w:w="6325" w:type="dxa"/>
            <w:tcBorders>
              <w:tl2br w:val="nil"/>
              <w:tr2bl w:val="nil"/>
            </w:tcBorders>
            <w:noWrap w:val="0"/>
            <w:vAlign w:val="center"/>
          </w:tcPr>
          <w:p w14:paraId="49A65F90">
            <w:pPr>
              <w:adjustRightInd w:val="0"/>
              <w:snapToGrid w:val="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课程</w:t>
            </w:r>
            <w:r>
              <w:rPr>
                <w:rFonts w:hint="default" w:ascii="Times New Roman" w:hAnsi="Times New Roman" w:cs="Times New Roman"/>
                <w:color w:val="auto"/>
                <w:szCs w:val="21"/>
                <w:highlight w:val="none"/>
                <w:lang w:val="en-US" w:eastAsia="zh-CN"/>
              </w:rPr>
              <w:t>开发</w:t>
            </w:r>
            <w:r>
              <w:rPr>
                <w:rFonts w:hint="default" w:ascii="Times New Roman" w:hAnsi="Times New Roman" w:cs="Times New Roman"/>
                <w:color w:val="auto"/>
                <w:szCs w:val="21"/>
                <w:highlight w:val="none"/>
              </w:rPr>
              <w:t>团队积极开展教学研究，探讨符合继续教育教学规律的创新性教学模式，如任务驱动、项目导向等教学模式。</w:t>
            </w:r>
          </w:p>
        </w:tc>
      </w:tr>
      <w:tr w14:paraId="7889A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33" w:type="dxa"/>
            <w:vMerge w:val="continue"/>
            <w:tcBorders>
              <w:tl2br w:val="nil"/>
              <w:tr2bl w:val="nil"/>
            </w:tcBorders>
            <w:noWrap w:val="0"/>
            <w:vAlign w:val="center"/>
          </w:tcPr>
          <w:p w14:paraId="18E07050">
            <w:pPr>
              <w:adjustRightInd w:val="0"/>
              <w:snapToGrid w:val="0"/>
              <w:jc w:val="center"/>
              <w:rPr>
                <w:rFonts w:hint="default" w:ascii="Times New Roman" w:hAnsi="Times New Roman" w:cs="Times New Roman"/>
                <w:color w:val="auto"/>
                <w:szCs w:val="21"/>
                <w:highlight w:val="none"/>
              </w:rPr>
            </w:pPr>
          </w:p>
        </w:tc>
        <w:tc>
          <w:tcPr>
            <w:tcW w:w="925" w:type="dxa"/>
            <w:tcBorders>
              <w:tl2br w:val="nil"/>
              <w:tr2bl w:val="nil"/>
            </w:tcBorders>
            <w:noWrap w:val="0"/>
            <w:vAlign w:val="center"/>
          </w:tcPr>
          <w:p w14:paraId="43285A3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方法</w:t>
            </w:r>
          </w:p>
          <w:p w14:paraId="788BE04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运用</w:t>
            </w:r>
          </w:p>
        </w:tc>
        <w:tc>
          <w:tcPr>
            <w:tcW w:w="1012" w:type="dxa"/>
            <w:tcBorders>
              <w:tl2br w:val="nil"/>
              <w:tr2bl w:val="nil"/>
            </w:tcBorders>
            <w:noWrap w:val="0"/>
            <w:vAlign w:val="center"/>
          </w:tcPr>
          <w:p w14:paraId="109B68F7">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运用</w:t>
            </w:r>
          </w:p>
        </w:tc>
        <w:tc>
          <w:tcPr>
            <w:tcW w:w="6325" w:type="dxa"/>
            <w:tcBorders>
              <w:tl2br w:val="nil"/>
              <w:tr2bl w:val="nil"/>
            </w:tcBorders>
            <w:noWrap w:val="0"/>
            <w:vAlign w:val="center"/>
          </w:tcPr>
          <w:p w14:paraId="2D3FE90F">
            <w:pPr>
              <w:adjustRightInd w:val="0"/>
              <w:snapToGrid w:val="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以学员为中心，引导学员积极思考、乐于学习；根据课程特点，灵活运用工程实际案例分析等教学方法，提高教学效率和质量。</w:t>
            </w:r>
          </w:p>
        </w:tc>
      </w:tr>
      <w:tr w14:paraId="250FB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33" w:type="dxa"/>
            <w:vMerge w:val="restart"/>
            <w:tcBorders>
              <w:tl2br w:val="nil"/>
              <w:tr2bl w:val="nil"/>
            </w:tcBorders>
            <w:noWrap w:val="0"/>
            <w:vAlign w:val="center"/>
          </w:tcPr>
          <w:p w14:paraId="0782F0C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教学</w:t>
            </w:r>
          </w:p>
          <w:p w14:paraId="15AE6C6C">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资源</w:t>
            </w:r>
          </w:p>
          <w:p w14:paraId="2FD06ABF">
            <w:pPr>
              <w:adjustRightInd w:val="0"/>
              <w:snapToGrid w:val="0"/>
              <w:jc w:val="center"/>
              <w:rPr>
                <w:rFonts w:hint="default" w:ascii="Times New Roman" w:hAnsi="Times New Roman" w:cs="Times New Roman"/>
                <w:color w:val="auto"/>
                <w:szCs w:val="21"/>
                <w:highlight w:val="none"/>
              </w:rPr>
            </w:pPr>
          </w:p>
        </w:tc>
        <w:tc>
          <w:tcPr>
            <w:tcW w:w="925" w:type="dxa"/>
            <w:tcBorders>
              <w:tl2br w:val="nil"/>
              <w:tr2bl w:val="nil"/>
            </w:tcBorders>
            <w:noWrap w:val="0"/>
            <w:vAlign w:val="center"/>
          </w:tcPr>
          <w:p w14:paraId="6F6D05F1">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课件</w:t>
            </w:r>
          </w:p>
        </w:tc>
        <w:tc>
          <w:tcPr>
            <w:tcW w:w="1012" w:type="dxa"/>
            <w:tcBorders>
              <w:tl2br w:val="nil"/>
              <w:tr2bl w:val="nil"/>
            </w:tcBorders>
            <w:noWrap w:val="0"/>
            <w:vAlign w:val="center"/>
          </w:tcPr>
          <w:p w14:paraId="0CE108E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内容</w:t>
            </w:r>
          </w:p>
          <w:p w14:paraId="38838A0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版面</w:t>
            </w:r>
          </w:p>
        </w:tc>
        <w:tc>
          <w:tcPr>
            <w:tcW w:w="6325" w:type="dxa"/>
            <w:tcBorders>
              <w:tl2br w:val="nil"/>
              <w:tr2bl w:val="nil"/>
            </w:tcBorders>
            <w:noWrap w:val="0"/>
            <w:vAlign w:val="center"/>
          </w:tcPr>
          <w:p w14:paraId="319CAF86">
            <w:p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内容正确、完整，构架合理；版面清晰、美观，色彩满足学员视觉要求。</w:t>
            </w:r>
          </w:p>
        </w:tc>
      </w:tr>
      <w:tr w14:paraId="10CB7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33" w:type="dxa"/>
            <w:vMerge w:val="continue"/>
            <w:tcBorders>
              <w:tl2br w:val="nil"/>
              <w:tr2bl w:val="nil"/>
            </w:tcBorders>
            <w:noWrap w:val="0"/>
            <w:vAlign w:val="center"/>
          </w:tcPr>
          <w:p w14:paraId="479EB7C9">
            <w:pPr>
              <w:adjustRightInd w:val="0"/>
              <w:snapToGrid w:val="0"/>
              <w:jc w:val="center"/>
              <w:rPr>
                <w:rFonts w:hint="default" w:ascii="Times New Roman" w:hAnsi="Times New Roman" w:cs="Times New Roman"/>
                <w:color w:val="auto"/>
                <w:szCs w:val="21"/>
                <w:highlight w:val="none"/>
              </w:rPr>
            </w:pPr>
          </w:p>
        </w:tc>
        <w:tc>
          <w:tcPr>
            <w:tcW w:w="925" w:type="dxa"/>
            <w:tcBorders>
              <w:tl2br w:val="nil"/>
              <w:tr2bl w:val="nil"/>
            </w:tcBorders>
            <w:noWrap w:val="0"/>
            <w:vAlign w:val="center"/>
          </w:tcPr>
          <w:p w14:paraId="624F442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视频</w:t>
            </w:r>
          </w:p>
        </w:tc>
        <w:tc>
          <w:tcPr>
            <w:tcW w:w="1012" w:type="dxa"/>
            <w:tcBorders>
              <w:tl2br w:val="nil"/>
              <w:tr2bl w:val="nil"/>
            </w:tcBorders>
            <w:noWrap w:val="0"/>
            <w:vAlign w:val="center"/>
          </w:tcPr>
          <w:p w14:paraId="15594818">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讲课</w:t>
            </w:r>
          </w:p>
          <w:p w14:paraId="35204C2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效果</w:t>
            </w:r>
          </w:p>
        </w:tc>
        <w:tc>
          <w:tcPr>
            <w:tcW w:w="6325" w:type="dxa"/>
            <w:tcBorders>
              <w:tl2br w:val="nil"/>
              <w:tr2bl w:val="nil"/>
            </w:tcBorders>
            <w:noWrap w:val="0"/>
            <w:vAlign w:val="center"/>
          </w:tcPr>
          <w:p w14:paraId="6325E150">
            <w:p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讲师仪态端庄大方；用普通话讲课，教学语言清晰、精炼；内容表述正确、完整，条理清楚、层次分明、逻辑性强。视频清晰、构架合理、画面美观。</w:t>
            </w:r>
          </w:p>
        </w:tc>
      </w:tr>
      <w:tr w14:paraId="43657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4" w:hRule="atLeast"/>
        </w:trPr>
        <w:tc>
          <w:tcPr>
            <w:tcW w:w="2770" w:type="dxa"/>
            <w:gridSpan w:val="3"/>
            <w:tcBorders>
              <w:tl2br w:val="nil"/>
              <w:tr2bl w:val="nil"/>
            </w:tcBorders>
            <w:noWrap w:val="0"/>
            <w:vAlign w:val="center"/>
          </w:tcPr>
          <w:p w14:paraId="244697A3">
            <w:pPr>
              <w:adjustRightInd w:val="0"/>
              <w:snapToGrid w:val="0"/>
              <w:jc w:val="center"/>
              <w:rPr>
                <w:rFonts w:hint="default" w:ascii="黑体" w:hAnsi="黑体" w:eastAsia="黑体" w:cs="黑体"/>
                <w:b w:val="0"/>
                <w:bCs w:val="0"/>
                <w:color w:val="auto"/>
                <w:kern w:val="2"/>
                <w:sz w:val="24"/>
                <w:szCs w:val="24"/>
                <w:highlight w:val="none"/>
                <w:lang w:val="en-US" w:eastAsia="zh-CN" w:bidi="ar-SA"/>
              </w:rPr>
            </w:pPr>
            <w:r>
              <w:rPr>
                <w:rFonts w:hint="default" w:ascii="黑体" w:hAnsi="黑体" w:eastAsia="黑体" w:cs="黑体"/>
                <w:b w:val="0"/>
                <w:bCs w:val="0"/>
                <w:color w:val="auto"/>
                <w:kern w:val="2"/>
                <w:sz w:val="24"/>
                <w:szCs w:val="24"/>
                <w:highlight w:val="none"/>
                <w:lang w:val="en-US" w:eastAsia="zh-CN" w:bidi="ar-SA"/>
              </w:rPr>
              <w:t>审核</w:t>
            </w:r>
          </w:p>
          <w:p w14:paraId="77F39468">
            <w:pPr>
              <w:adjustRightInd w:val="0"/>
              <w:snapToGrid w:val="0"/>
              <w:jc w:val="center"/>
              <w:rPr>
                <w:rFonts w:hint="default" w:ascii="黑体" w:hAnsi="黑体" w:eastAsia="黑体" w:cs="黑体"/>
                <w:b w:val="0"/>
                <w:bCs w:val="0"/>
                <w:color w:val="auto"/>
                <w:kern w:val="2"/>
                <w:sz w:val="24"/>
                <w:szCs w:val="24"/>
                <w:highlight w:val="none"/>
                <w:lang w:val="en-US" w:eastAsia="zh-CN" w:bidi="ar-SA"/>
              </w:rPr>
            </w:pPr>
            <w:r>
              <w:rPr>
                <w:rFonts w:hint="default" w:ascii="黑体" w:hAnsi="黑体" w:eastAsia="黑体" w:cs="黑体"/>
                <w:b w:val="0"/>
                <w:bCs w:val="0"/>
                <w:color w:val="auto"/>
                <w:kern w:val="2"/>
                <w:sz w:val="24"/>
                <w:szCs w:val="24"/>
                <w:highlight w:val="none"/>
                <w:lang w:val="en-US" w:eastAsia="zh-CN" w:bidi="ar-SA"/>
              </w:rPr>
              <w:t>验收</w:t>
            </w:r>
          </w:p>
          <w:p w14:paraId="191AA1FB">
            <w:pPr>
              <w:adjustRightInd w:val="0"/>
              <w:snapToGrid w:val="0"/>
              <w:jc w:val="center"/>
              <w:rPr>
                <w:rFonts w:hint="default" w:ascii="Times New Roman" w:hAnsi="Times New Roman" w:cs="Times New Roman"/>
                <w:color w:val="auto"/>
                <w:szCs w:val="21"/>
                <w:highlight w:val="none"/>
              </w:rPr>
            </w:pPr>
            <w:r>
              <w:rPr>
                <w:rFonts w:hint="default" w:ascii="黑体" w:hAnsi="黑体" w:eastAsia="黑体" w:cs="黑体"/>
                <w:b w:val="0"/>
                <w:bCs w:val="0"/>
                <w:color w:val="auto"/>
                <w:kern w:val="2"/>
                <w:sz w:val="24"/>
                <w:szCs w:val="24"/>
                <w:highlight w:val="none"/>
                <w:lang w:val="en-US" w:eastAsia="zh-CN" w:bidi="ar-SA"/>
              </w:rPr>
              <w:t>结论</w:t>
            </w:r>
          </w:p>
        </w:tc>
        <w:tc>
          <w:tcPr>
            <w:tcW w:w="6325" w:type="dxa"/>
            <w:tcBorders>
              <w:tl2br w:val="nil"/>
              <w:tr2bl w:val="nil"/>
            </w:tcBorders>
            <w:noWrap w:val="0"/>
            <w:vAlign w:val="center"/>
          </w:tcPr>
          <w:p w14:paraId="1C8C1B00">
            <w:pPr>
              <w:pStyle w:val="4"/>
              <w:rPr>
                <w:rFonts w:hint="eastAsia" w:ascii="Times New Roman" w:hAnsi="Times New Roman" w:cs="Times New Roman"/>
                <w:color w:val="auto"/>
                <w:szCs w:val="21"/>
                <w:highlight w:val="none"/>
                <w:lang w:val="en-US" w:eastAsia="zh-CN"/>
              </w:rPr>
            </w:pPr>
          </w:p>
          <w:p w14:paraId="55AB78E0">
            <w:pPr>
              <w:pStyle w:val="4"/>
              <w:rPr>
                <w:rFonts w:hint="eastAsia" w:ascii="Times New Roman" w:hAnsi="Times New Roman" w:cs="Times New Roman"/>
                <w:color w:val="auto"/>
                <w:szCs w:val="21"/>
                <w:highlight w:val="none"/>
                <w:lang w:val="en-US" w:eastAsia="zh-CN"/>
              </w:rPr>
            </w:pPr>
          </w:p>
          <w:p w14:paraId="36598004">
            <w:pPr>
              <w:pStyle w:val="10"/>
              <w:adjustRightInd w:val="0"/>
              <w:snapToGrid w:val="0"/>
              <w:ind w:left="0" w:leftChars="0" w:firstLine="0" w:firstLineChars="0"/>
              <w:jc w:val="both"/>
              <w:rPr>
                <w:rFonts w:hint="eastAsia" w:ascii="Times New Roman" w:hAnsi="Times New Roman" w:cs="Times New Roman"/>
                <w:b w:val="0"/>
                <w:bCs w:val="0"/>
                <w:color w:val="auto"/>
                <w:sz w:val="24"/>
                <w:szCs w:val="24"/>
                <w:highlight w:val="none"/>
                <w:lang w:val="en-US" w:eastAsia="zh-CN"/>
              </w:rPr>
            </w:pPr>
          </w:p>
          <w:p w14:paraId="3D4453ED">
            <w:pPr>
              <w:pStyle w:val="10"/>
              <w:adjustRightInd w:val="0"/>
              <w:snapToGrid w:val="0"/>
              <w:ind w:firstLine="2880" w:firstLineChars="1200"/>
              <w:jc w:val="both"/>
              <w:rPr>
                <w:rFonts w:hint="default"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val="en-US" w:eastAsia="zh-CN"/>
              </w:rPr>
              <w:t>负责人</w:t>
            </w:r>
            <w:r>
              <w:rPr>
                <w:rFonts w:hint="default" w:ascii="Times New Roman" w:hAnsi="Times New Roman" w:cs="Times New Roman"/>
                <w:b w:val="0"/>
                <w:bCs w:val="0"/>
                <w:color w:val="auto"/>
                <w:sz w:val="24"/>
                <w:szCs w:val="24"/>
                <w:highlight w:val="none"/>
              </w:rPr>
              <w:t>签名</w:t>
            </w:r>
            <w:r>
              <w:rPr>
                <w:rFonts w:hint="default" w:ascii="Times New Roman" w:hAnsi="Times New Roman" w:cs="Times New Roman"/>
                <w:b w:val="0"/>
                <w:bCs w:val="0"/>
                <w:color w:val="auto"/>
                <w:sz w:val="24"/>
                <w:szCs w:val="24"/>
                <w:highlight w:val="none"/>
                <w:lang w:eastAsia="zh-CN"/>
              </w:rPr>
              <w:t>：</w:t>
            </w:r>
          </w:p>
          <w:p w14:paraId="080E2619">
            <w:pPr>
              <w:pStyle w:val="10"/>
              <w:adjustRightInd w:val="0"/>
              <w:snapToGrid w:val="0"/>
              <w:ind w:firstLine="2880" w:firstLineChars="1200"/>
              <w:jc w:val="both"/>
              <w:rPr>
                <w:rFonts w:hint="default"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公      章：</w:t>
            </w:r>
          </w:p>
          <w:p w14:paraId="2F1E3991">
            <w:pPr>
              <w:adjustRightInd w:val="0"/>
              <w:snapToGrid w:val="0"/>
              <w:jc w:val="left"/>
              <w:rPr>
                <w:rFonts w:hint="eastAsia" w:ascii="Times New Roman" w:hAnsi="Times New Roman" w:cs="Times New Roman"/>
                <w:color w:val="auto"/>
                <w:szCs w:val="21"/>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 xml:space="preserve">日 </w:t>
            </w:r>
            <w:r>
              <w:rPr>
                <w:rFonts w:hint="eastAsia" w:ascii="Times New Roman" w:hAnsi="Times New Roman" w:cs="Times New Roman"/>
                <w:b w:val="0"/>
                <w:bCs w:val="0"/>
                <w:color w:val="auto"/>
                <w:sz w:val="24"/>
                <w:szCs w:val="24"/>
                <w:highlight w:val="none"/>
                <w:lang w:val="en-US" w:eastAsia="zh-CN"/>
              </w:rPr>
              <w:t xml:space="preserve">    </w:t>
            </w:r>
            <w:r>
              <w:rPr>
                <w:rFonts w:hint="eastAsia"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期：</w:t>
            </w:r>
          </w:p>
        </w:tc>
      </w:tr>
    </w:tbl>
    <w:p w14:paraId="48557CCB">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7EB980-A9BA-4CDB-A5FB-E6BFCF289B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98FD137-69D7-4E48-9E9E-566F0950C85A}"/>
  </w:font>
  <w:font w:name="方正仿宋_GB2312">
    <w:panose1 w:val="02000000000000000000"/>
    <w:charset w:val="86"/>
    <w:family w:val="auto"/>
    <w:pitch w:val="default"/>
    <w:sig w:usb0="A00002BF" w:usb1="184F6CFA" w:usb2="00000012" w:usb3="00000000" w:csb0="00040001" w:csb1="00000000"/>
    <w:embedRegular r:id="rId3" w:fontKey="{4A1ADB7C-7E53-4923-B3AB-F7A4B8076BEC}"/>
  </w:font>
  <w:font w:name="楷体">
    <w:panose1 w:val="02010609060101010101"/>
    <w:charset w:val="86"/>
    <w:family w:val="auto"/>
    <w:pitch w:val="default"/>
    <w:sig w:usb0="800002BF" w:usb1="38CF7CFA" w:usb2="00000016" w:usb3="00000000" w:csb0="00040001" w:csb1="00000000"/>
    <w:embedRegular r:id="rId4" w:fontKey="{D70E1CE4-CC7F-4955-9C60-15D2FBC30F95}"/>
  </w:font>
  <w:font w:name="楷体_GB2312">
    <w:panose1 w:val="02010609030101010101"/>
    <w:charset w:val="86"/>
    <w:family w:val="modern"/>
    <w:pitch w:val="default"/>
    <w:sig w:usb0="00000001" w:usb1="080E0000" w:usb2="00000000" w:usb3="00000000" w:csb0="00040000" w:csb1="00000000"/>
    <w:embedRegular r:id="rId5" w:fontKey="{F1922E12-C16B-48DE-90E5-3FB45ACBD7B4}"/>
  </w:font>
  <w:font w:name="WPSEMBED5">
    <w:panose1 w:val="02000000000000000000"/>
    <w:charset w:val="86"/>
    <w:family w:val="auto"/>
    <w:pitch w:val="default"/>
    <w:sig w:usb0="A00002BF" w:usb1="184F6CFA" w:usb2="00000012" w:usb3="00000000" w:csb0="00040001"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AC8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1BF3E">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1C1BF3E">
                    <w:pPr>
                      <w:pStyle w:val="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EC1C0"/>
    <w:multiLevelType w:val="singleLevel"/>
    <w:tmpl w:val="9DDEC1C0"/>
    <w:lvl w:ilvl="0" w:tentative="0">
      <w:start w:val="1"/>
      <w:numFmt w:val="decimal"/>
      <w:suff w:val="space"/>
      <w:lvlText w:val="%1."/>
      <w:lvlJc w:val="left"/>
    </w:lvl>
  </w:abstractNum>
  <w:abstractNum w:abstractNumId="1">
    <w:nsid w:val="D7A27DBA"/>
    <w:multiLevelType w:val="multilevel"/>
    <w:tmpl w:val="D7A27DBA"/>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E0F2ADE"/>
    <w:multiLevelType w:val="multilevel"/>
    <w:tmpl w:val="DE0F2ADE"/>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070B9B"/>
    <w:multiLevelType w:val="multilevel"/>
    <w:tmpl w:val="02070B9B"/>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7A100D"/>
    <w:multiLevelType w:val="multilevel"/>
    <w:tmpl w:val="2D7A100D"/>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CD719E"/>
    <w:multiLevelType w:val="singleLevel"/>
    <w:tmpl w:val="35CD719E"/>
    <w:lvl w:ilvl="0" w:tentative="0">
      <w:start w:val="2"/>
      <w:numFmt w:val="decimal"/>
      <w:suff w:val="space"/>
      <w:lvlText w:val="%1."/>
      <w:lvlJc w:val="left"/>
    </w:lvl>
  </w:abstractNum>
  <w:abstractNum w:abstractNumId="6">
    <w:nsid w:val="3F050AB2"/>
    <w:multiLevelType w:val="multilevel"/>
    <w:tmpl w:val="3F050AB2"/>
    <w:lvl w:ilvl="0" w:tentative="0">
      <w:start w:val="1"/>
      <w:numFmt w:val="decimal"/>
      <w:suff w:val="space"/>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DC23BA4"/>
    <w:multiLevelType w:val="singleLevel"/>
    <w:tmpl w:val="5DC23BA4"/>
    <w:lvl w:ilvl="0" w:tentative="0">
      <w:start w:val="2"/>
      <w:numFmt w:val="decimal"/>
      <w:suff w:val="space"/>
      <w:lvlText w:val="%1."/>
      <w:lvlJc w:val="left"/>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464CB"/>
    <w:rsid w:val="00906786"/>
    <w:rsid w:val="00D26D9F"/>
    <w:rsid w:val="01991B6F"/>
    <w:rsid w:val="02493090"/>
    <w:rsid w:val="02B349AE"/>
    <w:rsid w:val="03C9092D"/>
    <w:rsid w:val="0626555B"/>
    <w:rsid w:val="073B085A"/>
    <w:rsid w:val="07BB67DE"/>
    <w:rsid w:val="08493DEA"/>
    <w:rsid w:val="0AA57177"/>
    <w:rsid w:val="0C3C3C66"/>
    <w:rsid w:val="0C5D60B6"/>
    <w:rsid w:val="0D611BD6"/>
    <w:rsid w:val="0EE24651"/>
    <w:rsid w:val="100D394F"/>
    <w:rsid w:val="10120F66"/>
    <w:rsid w:val="10EC5C5A"/>
    <w:rsid w:val="113849FC"/>
    <w:rsid w:val="13294F44"/>
    <w:rsid w:val="13AC16D1"/>
    <w:rsid w:val="15E2762C"/>
    <w:rsid w:val="162639BD"/>
    <w:rsid w:val="17193D80"/>
    <w:rsid w:val="1AAB26E2"/>
    <w:rsid w:val="1B1A33C4"/>
    <w:rsid w:val="1B3C77DE"/>
    <w:rsid w:val="1BAA299A"/>
    <w:rsid w:val="1C19367C"/>
    <w:rsid w:val="1CF71C0F"/>
    <w:rsid w:val="1D1502E7"/>
    <w:rsid w:val="1D6D0123"/>
    <w:rsid w:val="1DD737EE"/>
    <w:rsid w:val="1E1D56A5"/>
    <w:rsid w:val="1F4B4775"/>
    <w:rsid w:val="1FC87893"/>
    <w:rsid w:val="20362A4E"/>
    <w:rsid w:val="204A02A8"/>
    <w:rsid w:val="20B47E17"/>
    <w:rsid w:val="210510A3"/>
    <w:rsid w:val="213A47C0"/>
    <w:rsid w:val="21E32762"/>
    <w:rsid w:val="2208041A"/>
    <w:rsid w:val="228C2DF9"/>
    <w:rsid w:val="22993768"/>
    <w:rsid w:val="230464CB"/>
    <w:rsid w:val="234611FA"/>
    <w:rsid w:val="24B228BF"/>
    <w:rsid w:val="24C04FDC"/>
    <w:rsid w:val="24F42ED8"/>
    <w:rsid w:val="250273A3"/>
    <w:rsid w:val="26DE799C"/>
    <w:rsid w:val="279D76B2"/>
    <w:rsid w:val="28333D17"/>
    <w:rsid w:val="286363AA"/>
    <w:rsid w:val="28885FB6"/>
    <w:rsid w:val="292F2731"/>
    <w:rsid w:val="29A529F3"/>
    <w:rsid w:val="2AB63109"/>
    <w:rsid w:val="2B4C581C"/>
    <w:rsid w:val="2E541F88"/>
    <w:rsid w:val="2E8452CD"/>
    <w:rsid w:val="2F4F58DB"/>
    <w:rsid w:val="2F894570"/>
    <w:rsid w:val="2FEF2C1A"/>
    <w:rsid w:val="30AD7180"/>
    <w:rsid w:val="30FA1876"/>
    <w:rsid w:val="31666F0B"/>
    <w:rsid w:val="31815AF3"/>
    <w:rsid w:val="32CE2FBA"/>
    <w:rsid w:val="32CF5B1D"/>
    <w:rsid w:val="32F62E2B"/>
    <w:rsid w:val="338B4A07"/>
    <w:rsid w:val="36315D3A"/>
    <w:rsid w:val="3680281D"/>
    <w:rsid w:val="36C97D20"/>
    <w:rsid w:val="37A75B88"/>
    <w:rsid w:val="37CF580A"/>
    <w:rsid w:val="3CC01BC6"/>
    <w:rsid w:val="3CF61143"/>
    <w:rsid w:val="3D695DB9"/>
    <w:rsid w:val="3DA45043"/>
    <w:rsid w:val="3E4D487D"/>
    <w:rsid w:val="3F407100"/>
    <w:rsid w:val="3F446ADE"/>
    <w:rsid w:val="3F7722E4"/>
    <w:rsid w:val="3F964E60"/>
    <w:rsid w:val="40C81049"/>
    <w:rsid w:val="414508EB"/>
    <w:rsid w:val="41E40104"/>
    <w:rsid w:val="42B51AA1"/>
    <w:rsid w:val="430D368B"/>
    <w:rsid w:val="430D5439"/>
    <w:rsid w:val="45026707"/>
    <w:rsid w:val="45C049E4"/>
    <w:rsid w:val="46713F31"/>
    <w:rsid w:val="46FA2178"/>
    <w:rsid w:val="48DA400F"/>
    <w:rsid w:val="48FC3F85"/>
    <w:rsid w:val="49B74350"/>
    <w:rsid w:val="4A095B99"/>
    <w:rsid w:val="4A9401EE"/>
    <w:rsid w:val="4A9751DF"/>
    <w:rsid w:val="4A9C5E6F"/>
    <w:rsid w:val="4AD351BA"/>
    <w:rsid w:val="4BD016F9"/>
    <w:rsid w:val="4CA24E44"/>
    <w:rsid w:val="4D477799"/>
    <w:rsid w:val="4F310701"/>
    <w:rsid w:val="4FE43F41"/>
    <w:rsid w:val="51051E45"/>
    <w:rsid w:val="51937451"/>
    <w:rsid w:val="51F872B4"/>
    <w:rsid w:val="53316F22"/>
    <w:rsid w:val="53DF697E"/>
    <w:rsid w:val="53F32429"/>
    <w:rsid w:val="54A61B6E"/>
    <w:rsid w:val="55741347"/>
    <w:rsid w:val="55DB3175"/>
    <w:rsid w:val="57770C7B"/>
    <w:rsid w:val="590B56F1"/>
    <w:rsid w:val="599B50F5"/>
    <w:rsid w:val="59B61F2F"/>
    <w:rsid w:val="5C084598"/>
    <w:rsid w:val="5C441A74"/>
    <w:rsid w:val="5D3F1315"/>
    <w:rsid w:val="5D746389"/>
    <w:rsid w:val="5DBB5D65"/>
    <w:rsid w:val="5EB2115B"/>
    <w:rsid w:val="5EF64B7B"/>
    <w:rsid w:val="5F0059FA"/>
    <w:rsid w:val="5F9F5213"/>
    <w:rsid w:val="606049A2"/>
    <w:rsid w:val="608E7761"/>
    <w:rsid w:val="60DF1D6B"/>
    <w:rsid w:val="61590111"/>
    <w:rsid w:val="627806C9"/>
    <w:rsid w:val="63512CC8"/>
    <w:rsid w:val="64964E36"/>
    <w:rsid w:val="66212E26"/>
    <w:rsid w:val="66ED4AB6"/>
    <w:rsid w:val="673821D5"/>
    <w:rsid w:val="673F17B5"/>
    <w:rsid w:val="67423054"/>
    <w:rsid w:val="68182006"/>
    <w:rsid w:val="68330BEE"/>
    <w:rsid w:val="68A8338A"/>
    <w:rsid w:val="693D1D24"/>
    <w:rsid w:val="6AA47B81"/>
    <w:rsid w:val="6ADC556D"/>
    <w:rsid w:val="6BBF2EC5"/>
    <w:rsid w:val="6C924135"/>
    <w:rsid w:val="6D655CEE"/>
    <w:rsid w:val="6D763A57"/>
    <w:rsid w:val="6E5813AF"/>
    <w:rsid w:val="6E6E1333"/>
    <w:rsid w:val="6EDD3EA1"/>
    <w:rsid w:val="6F60051B"/>
    <w:rsid w:val="6F7C731F"/>
    <w:rsid w:val="6FD809F9"/>
    <w:rsid w:val="702C48A1"/>
    <w:rsid w:val="70D91FB4"/>
    <w:rsid w:val="721F08D8"/>
    <w:rsid w:val="72E72D01"/>
    <w:rsid w:val="75A4312B"/>
    <w:rsid w:val="761B33ED"/>
    <w:rsid w:val="76CA4E14"/>
    <w:rsid w:val="77E12415"/>
    <w:rsid w:val="78085BF3"/>
    <w:rsid w:val="78F65A4C"/>
    <w:rsid w:val="79786DA9"/>
    <w:rsid w:val="7A340F22"/>
    <w:rsid w:val="7ABE6A3D"/>
    <w:rsid w:val="7ACA53E2"/>
    <w:rsid w:val="7AD04979"/>
    <w:rsid w:val="7BA43E85"/>
    <w:rsid w:val="7C4E5B9F"/>
    <w:rsid w:val="7C8D6EEC"/>
    <w:rsid w:val="7E01736D"/>
    <w:rsid w:val="7FB5625E"/>
    <w:rsid w:val="7FC1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semiHidden/>
    <w:qFormat/>
    <w:uiPriority w:val="0"/>
    <w:rPr>
      <w:rFonts w:ascii="仿宋" w:hAnsi="仿宋" w:eastAsia="仿宋" w:cs="仿宋"/>
      <w:sz w:val="34"/>
      <w:szCs w:val="34"/>
      <w:lang w:val="en-US" w:eastAsia="en-US" w:bidi="ar-SA"/>
    </w:rPr>
  </w:style>
  <w:style w:type="paragraph" w:styleId="5">
    <w:name w:val="Plain Text"/>
    <w:basedOn w:val="1"/>
    <w:qFormat/>
    <w:uiPriority w:val="99"/>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3333</Words>
  <Characters>3416</Characters>
  <Lines>0</Lines>
  <Paragraphs>0</Paragraphs>
  <TotalTime>26</TotalTime>
  <ScaleCrop>false</ScaleCrop>
  <LinksUpToDate>false</LinksUpToDate>
  <CharactersWithSpaces>4239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2025-07-11T01:51:00Z</dcterms:created>
  <dc:creator>admia</dc:creator>
  <cp:lastModifiedBy>芊晓</cp:lastModifiedBy>
  <dcterms:modified xsi:type="dcterms:W3CDTF">2026-04-03T09:08:40Z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1A675E662F0149399CA290BF18A6B5E6_13</vt:lpwstr>
  </property>
  <property fmtid="{D5CDD505-2E9C-101B-9397-08002B2CF9AE}" pid="4" name="KSOTemplateDocerSaveRecord">
    <vt:lpwstr>eyJoZGlkIjoiMzEwNTM5NzYwMDRjMzkwZTVkZjY2ODkwMGIxNGU0OTUiLCJ1c2VySWQiOiIyMjgzMjk4NDMifQ==</vt:lpwstr>
  </property>
</Properties>
</file>